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890140" w:rsidRPr="0063038D">
        <w:rPr>
          <w:b/>
          <w:lang w:eastAsia="zh-CN"/>
        </w:rPr>
        <w:t>10</w:t>
      </w:r>
      <w:r w:rsidR="00890140">
        <w:rPr>
          <w:rFonts w:hint="eastAsia"/>
          <w:b/>
          <w:lang w:eastAsia="zh-CN"/>
        </w:rPr>
        <w:t>4</w:t>
      </w:r>
      <w:r w:rsidR="00944FA0" w:rsidRPr="0063038D">
        <w:rPr>
          <w:b/>
          <w:lang w:eastAsia="zh-CN"/>
        </w:rPr>
        <w:t>-</w:t>
      </w:r>
      <w:r w:rsidRPr="0063038D">
        <w:rPr>
          <w:b/>
          <w:lang w:eastAsia="zh-CN"/>
        </w:rPr>
        <w:t xml:space="preserve">e                                                     </w:t>
      </w:r>
      <w:r w:rsidR="00B35CE7" w:rsidRPr="0063038D">
        <w:rPr>
          <w:b/>
          <w:lang w:eastAsia="zh-CN"/>
        </w:rPr>
        <w:t xml:space="preserve">    </w:t>
      </w:r>
      <w:r w:rsidR="00DE7E69">
        <w:rPr>
          <w:rFonts w:hint="eastAsia"/>
          <w:b/>
          <w:lang w:eastAsia="zh-CN"/>
        </w:rPr>
        <w:t xml:space="preserve">                            </w:t>
      </w:r>
      <w:r w:rsidR="00B35CE7" w:rsidRPr="0063038D">
        <w:rPr>
          <w:b/>
          <w:lang w:eastAsia="zh-CN"/>
        </w:rPr>
        <w:t xml:space="preserve"> </w:t>
      </w:r>
      <w:r w:rsidRPr="0063038D">
        <w:rPr>
          <w:b/>
          <w:lang w:eastAsia="zh-CN"/>
        </w:rPr>
        <w:t xml:space="preserve"> </w:t>
      </w:r>
      <w:r w:rsidR="00DE7E69">
        <w:rPr>
          <w:rFonts w:hint="eastAsia"/>
          <w:b/>
          <w:lang w:eastAsia="zh-CN"/>
        </w:rPr>
        <w:t xml:space="preserve">     </w:t>
      </w:r>
      <w:r w:rsidR="00EC2A03">
        <w:rPr>
          <w:rFonts w:hint="eastAsia"/>
          <w:b/>
          <w:lang w:eastAsia="zh-CN"/>
        </w:rPr>
        <w:t xml:space="preserve">     </w:t>
      </w:r>
      <w:r w:rsidR="00DE7E69">
        <w:rPr>
          <w:rFonts w:hint="eastAsia"/>
          <w:b/>
          <w:lang w:eastAsia="zh-CN"/>
        </w:rPr>
        <w:t xml:space="preserve">     </w:t>
      </w:r>
      <w:r w:rsidR="00152FCD" w:rsidRPr="00152FCD">
        <w:rPr>
          <w:b/>
          <w:lang w:eastAsia="zh-CN"/>
        </w:rPr>
        <w:t>R4-</w:t>
      </w:r>
      <w:r w:rsidR="00C73EB1" w:rsidRPr="00152FCD">
        <w:rPr>
          <w:b/>
          <w:lang w:eastAsia="zh-CN"/>
        </w:rPr>
        <w:t>2</w:t>
      </w:r>
      <w:r w:rsidR="00E87A62">
        <w:rPr>
          <w:rFonts w:hint="eastAsia"/>
          <w:b/>
          <w:lang w:eastAsia="zh-CN"/>
        </w:rPr>
        <w:t>211644</w:t>
      </w:r>
    </w:p>
    <w:p w:rsidR="00DC4EFC" w:rsidRPr="0063038D" w:rsidRDefault="00DC4EFC" w:rsidP="00D604B6">
      <w:pPr>
        <w:jc w:val="both"/>
        <w:rPr>
          <w:b/>
          <w:lang w:val="en-US" w:eastAsia="zh-CN"/>
        </w:rPr>
      </w:pPr>
      <w:r w:rsidRPr="0063038D">
        <w:rPr>
          <w:b/>
          <w:lang w:val="en-US" w:eastAsia="zh-CN"/>
        </w:rPr>
        <w:t xml:space="preserve">Electronic Meeting, </w:t>
      </w:r>
      <w:r w:rsidR="00890140">
        <w:rPr>
          <w:rFonts w:hint="eastAsia"/>
          <w:b/>
          <w:lang w:val="en-US" w:eastAsia="zh-CN"/>
        </w:rPr>
        <w:t>August</w:t>
      </w:r>
      <w:r w:rsidR="00B35CE7" w:rsidRPr="0063038D">
        <w:rPr>
          <w:b/>
          <w:lang w:val="en-US" w:eastAsia="zh-CN"/>
        </w:rPr>
        <w:t xml:space="preserve"> </w:t>
      </w:r>
      <w:r w:rsidR="00890140">
        <w:rPr>
          <w:rFonts w:hint="eastAsia"/>
          <w:b/>
          <w:lang w:val="en-US" w:eastAsia="zh-CN"/>
        </w:rPr>
        <w:t>15</w:t>
      </w:r>
      <w:r w:rsidR="00097770" w:rsidRPr="0063038D">
        <w:rPr>
          <w:b/>
          <w:lang w:val="en-US" w:eastAsia="zh-CN"/>
        </w:rPr>
        <w:t xml:space="preserve"> </w:t>
      </w:r>
      <w:r w:rsidR="00EC2A03">
        <w:rPr>
          <w:b/>
          <w:lang w:val="en-US" w:eastAsia="zh-CN"/>
        </w:rPr>
        <w:t>–</w:t>
      </w:r>
      <w:r w:rsidR="00F2510A" w:rsidRPr="0063038D">
        <w:rPr>
          <w:b/>
          <w:lang w:val="en-US" w:eastAsia="zh-CN"/>
        </w:rPr>
        <w:t xml:space="preserve"> </w:t>
      </w:r>
      <w:r w:rsidR="00890140">
        <w:rPr>
          <w:rFonts w:hint="eastAsia"/>
          <w:b/>
          <w:lang w:val="en-US" w:eastAsia="zh-CN"/>
        </w:rPr>
        <w:t>August</w:t>
      </w:r>
      <w:r w:rsidR="00EC2A03">
        <w:rPr>
          <w:rFonts w:hint="eastAsia"/>
          <w:b/>
          <w:lang w:val="en-US" w:eastAsia="zh-CN"/>
        </w:rPr>
        <w:t xml:space="preserve"> </w:t>
      </w:r>
      <w:r w:rsidR="005B7702">
        <w:rPr>
          <w:rFonts w:hint="eastAsia"/>
          <w:b/>
          <w:lang w:val="en-US" w:eastAsia="zh-CN"/>
        </w:rPr>
        <w:t>2</w:t>
      </w:r>
      <w:r w:rsidR="00890140">
        <w:rPr>
          <w:rFonts w:hint="eastAsia"/>
          <w:b/>
          <w:lang w:val="en-US" w:eastAsia="zh-CN"/>
        </w:rPr>
        <w:t>6</w:t>
      </w:r>
      <w:r w:rsidRPr="0063038D">
        <w:rPr>
          <w:b/>
          <w:lang w:val="en-US" w:eastAsia="zh-CN"/>
        </w:rPr>
        <w:t xml:space="preserve">, </w:t>
      </w:r>
      <w:r w:rsidR="00E23CF3" w:rsidRPr="0063038D">
        <w:rPr>
          <w:b/>
          <w:lang w:val="en-US" w:eastAsia="zh-CN"/>
        </w:rPr>
        <w:t>202</w:t>
      </w:r>
      <w:r w:rsidR="00E23CF3">
        <w:rPr>
          <w:rFonts w:hint="eastAsia"/>
          <w:b/>
          <w:lang w:val="en-US" w:eastAsia="zh-CN"/>
        </w:rPr>
        <w:t>2</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the </w:t>
      </w:r>
      <w:r w:rsidR="00C23FF0" w:rsidRPr="0063038D">
        <w:rPr>
          <w:rFonts w:eastAsiaTheme="minorEastAsia"/>
          <w:b/>
          <w:lang w:eastAsia="zh-CN"/>
        </w:rPr>
        <w:t xml:space="preserve">BS </w:t>
      </w:r>
      <w:r w:rsidR="009D327B" w:rsidRPr="0063038D">
        <w:rPr>
          <w:rFonts w:eastAsiaTheme="minorEastAsia"/>
          <w:b/>
          <w:lang w:eastAsia="zh-CN"/>
        </w:rPr>
        <w:t xml:space="preserve">RX RF </w:t>
      </w:r>
      <w:r w:rsidR="00C23FF0" w:rsidRPr="0063038D">
        <w:rPr>
          <w:rFonts w:eastAsiaTheme="minorEastAsia"/>
          <w:b/>
          <w:lang w:eastAsia="zh-CN"/>
        </w:rPr>
        <w:t>requirements for 52.6-71GHz</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E4303C">
        <w:rPr>
          <w:rFonts w:eastAsiaTheme="minorEastAsia" w:hint="eastAsia"/>
          <w:b/>
          <w:lang w:eastAsia="zh-CN"/>
        </w:rPr>
        <w:t>9</w:t>
      </w:r>
      <w:r w:rsidR="009D327B" w:rsidRPr="0063038D">
        <w:rPr>
          <w:rFonts w:eastAsiaTheme="minorEastAsia"/>
          <w:b/>
          <w:lang w:eastAsia="zh-CN"/>
        </w:rPr>
        <w:t>.</w:t>
      </w:r>
      <w:r w:rsidR="0047195D" w:rsidRPr="0063038D">
        <w:rPr>
          <w:rFonts w:eastAsiaTheme="minorEastAsia"/>
          <w:b/>
          <w:lang w:eastAsia="zh-CN"/>
        </w:rPr>
        <w:t>1</w:t>
      </w:r>
      <w:r w:rsidR="0047195D">
        <w:rPr>
          <w:rFonts w:eastAsiaTheme="minorEastAsia" w:hint="eastAsia"/>
          <w:b/>
          <w:lang w:eastAsia="zh-CN"/>
        </w:rPr>
        <w:t>4</w:t>
      </w:r>
      <w:r w:rsidR="003925C4" w:rsidRPr="0063038D">
        <w:rPr>
          <w:rFonts w:eastAsiaTheme="minorEastAsia"/>
          <w:b/>
          <w:lang w:eastAsia="zh-CN"/>
        </w:rPr>
        <w:t>.</w:t>
      </w:r>
      <w:r w:rsidR="00F146A5">
        <w:rPr>
          <w:rFonts w:eastAsiaTheme="minorEastAsia" w:hint="eastAsia"/>
          <w:b/>
          <w:lang w:eastAsia="zh-CN"/>
        </w:rPr>
        <w:t>4</w:t>
      </w:r>
      <w:r w:rsidR="003925C4" w:rsidRPr="0063038D">
        <w:rPr>
          <w:rFonts w:eastAsiaTheme="minorEastAsia"/>
          <w:b/>
          <w:lang w:eastAsia="zh-CN"/>
        </w:rPr>
        <w:t>.</w:t>
      </w:r>
      <w:r w:rsidR="00F146A5">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2D61DB" w:rsidRPr="0063038D" w:rsidRDefault="00F42322" w:rsidP="00D604B6">
      <w:pPr>
        <w:jc w:val="both"/>
        <w:rPr>
          <w:lang w:eastAsia="zh-CN"/>
        </w:rPr>
      </w:pPr>
      <w:r w:rsidRPr="0063038D">
        <w:rPr>
          <w:lang w:eastAsia="zh-CN"/>
        </w:rPr>
        <w:t>In RAN</w:t>
      </w:r>
      <w:r w:rsidR="008D4771" w:rsidRPr="0063038D">
        <w:rPr>
          <w:lang w:eastAsia="zh-CN"/>
        </w:rPr>
        <w:t>4</w:t>
      </w:r>
      <w:r w:rsidRPr="0063038D">
        <w:rPr>
          <w:lang w:eastAsia="zh-CN"/>
        </w:rPr>
        <w:t>#</w:t>
      </w:r>
      <w:r w:rsidR="0034247F">
        <w:rPr>
          <w:rFonts w:hint="eastAsia"/>
          <w:lang w:eastAsia="zh-CN"/>
        </w:rPr>
        <w:t>103</w:t>
      </w:r>
      <w:r w:rsidRPr="0063038D">
        <w:rPr>
          <w:lang w:eastAsia="zh-CN"/>
        </w:rPr>
        <w:t>-e,</w:t>
      </w:r>
      <w:r w:rsidR="008D4771" w:rsidRPr="0063038D">
        <w:rPr>
          <w:lang w:eastAsia="zh-CN"/>
        </w:rPr>
        <w:t xml:space="preserve"> </w:t>
      </w:r>
      <w:r w:rsidR="002F689E">
        <w:rPr>
          <w:rFonts w:hint="eastAsia"/>
          <w:lang w:eastAsia="zh-CN"/>
        </w:rPr>
        <w:t>the new t</w:t>
      </w:r>
      <w:r w:rsidR="002F689E" w:rsidRPr="002F689E">
        <w:rPr>
          <w:lang w:eastAsia="zh-CN"/>
        </w:rPr>
        <w:t>ransmission bandwidth configuration NRB for FR2-2</w:t>
      </w:r>
      <w:r w:rsidR="002F689E">
        <w:rPr>
          <w:rFonts w:hint="eastAsia"/>
          <w:lang w:eastAsia="zh-CN"/>
        </w:rPr>
        <w:t xml:space="preserve"> was agreed</w:t>
      </w:r>
      <w:r w:rsidR="00F25270">
        <w:rPr>
          <w:rFonts w:hint="eastAsia"/>
          <w:lang w:eastAsia="zh-CN"/>
        </w:rPr>
        <w:t xml:space="preserve"> in WF</w:t>
      </w:r>
      <w:r w:rsidR="00E87A62">
        <w:rPr>
          <w:rFonts w:hint="eastAsia"/>
          <w:lang w:eastAsia="zh-CN"/>
        </w:rPr>
        <w:t xml:space="preserve"> </w:t>
      </w:r>
      <w:r w:rsidR="00F25270">
        <w:rPr>
          <w:rFonts w:hint="eastAsia"/>
          <w:lang w:eastAsia="zh-CN"/>
        </w:rPr>
        <w:t>[1], and the</w:t>
      </w:r>
      <w:r w:rsidR="00D418EC">
        <w:rPr>
          <w:rFonts w:hint="eastAsia"/>
          <w:lang w:eastAsia="zh-CN"/>
        </w:rPr>
        <w:t xml:space="preserve"> </w:t>
      </w:r>
      <w:r w:rsidR="00E4303C">
        <w:rPr>
          <w:rFonts w:hint="eastAsia"/>
          <w:lang w:eastAsia="zh-CN"/>
        </w:rPr>
        <w:t>FRCs</w:t>
      </w:r>
      <w:r w:rsidR="00F25270">
        <w:rPr>
          <w:rFonts w:hint="eastAsia"/>
          <w:lang w:eastAsia="zh-CN"/>
        </w:rPr>
        <w:t xml:space="preserve"> for ICS</w:t>
      </w:r>
      <w:r w:rsidR="00E4303C">
        <w:rPr>
          <w:rFonts w:hint="eastAsia"/>
          <w:lang w:eastAsia="zh-CN"/>
        </w:rPr>
        <w:t xml:space="preserve"> </w:t>
      </w:r>
      <w:r w:rsidR="00B071FC">
        <w:rPr>
          <w:rFonts w:hint="eastAsia"/>
          <w:lang w:eastAsia="zh-CN"/>
        </w:rPr>
        <w:t>need</w:t>
      </w:r>
      <w:r w:rsidR="00461FFD">
        <w:rPr>
          <w:rFonts w:hint="eastAsia"/>
          <w:lang w:eastAsia="zh-CN"/>
        </w:rPr>
        <w:t xml:space="preserve"> </w:t>
      </w:r>
      <w:r w:rsidR="00F02829" w:rsidRPr="0063038D">
        <w:rPr>
          <w:lang w:eastAsia="zh-CN"/>
        </w:rPr>
        <w:t>to be</w:t>
      </w:r>
      <w:r w:rsidR="00D418EC">
        <w:rPr>
          <w:rFonts w:hint="eastAsia"/>
          <w:lang w:eastAsia="zh-CN"/>
        </w:rPr>
        <w:t xml:space="preserve"> further</w:t>
      </w:r>
      <w:r w:rsidR="00F02829" w:rsidRPr="0063038D">
        <w:rPr>
          <w:lang w:eastAsia="zh-CN"/>
        </w:rPr>
        <w:t xml:space="preserve"> </w:t>
      </w:r>
      <w:r w:rsidR="00492B2D" w:rsidRPr="0063038D">
        <w:rPr>
          <w:lang w:eastAsia="zh-CN"/>
        </w:rPr>
        <w:t>discussed.</w:t>
      </w:r>
    </w:p>
    <w:p w:rsidR="006D2B9D" w:rsidRPr="0063038D" w:rsidRDefault="00F42322" w:rsidP="00D604B6">
      <w:pPr>
        <w:jc w:val="both"/>
        <w:rPr>
          <w:lang w:eastAsia="zh-CN"/>
        </w:rPr>
      </w:pPr>
      <w:r w:rsidRPr="0063038D">
        <w:rPr>
          <w:lang w:eastAsia="zh-CN"/>
        </w:rPr>
        <w:t>In this contribution, we provide our views on</w:t>
      </w:r>
      <w:r w:rsidR="0034247F">
        <w:rPr>
          <w:rFonts w:hint="eastAsia"/>
          <w:lang w:eastAsia="zh-CN"/>
        </w:rPr>
        <w:t xml:space="preserve"> FRCs for ICS for FR2-2</w:t>
      </w:r>
      <w:r w:rsidRPr="0063038D">
        <w:rPr>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55443D" w:rsidRDefault="00EF2458" w:rsidP="003D2753">
      <w:pPr>
        <w:jc w:val="both"/>
        <w:rPr>
          <w:b/>
          <w:u w:val="single"/>
          <w:lang w:eastAsia="zh-CN"/>
        </w:rPr>
      </w:pPr>
      <w:r>
        <w:rPr>
          <w:rFonts w:hint="eastAsia"/>
          <w:b/>
          <w:u w:val="single"/>
          <w:lang w:eastAsia="zh-CN"/>
        </w:rPr>
        <w:t>FRC</w:t>
      </w:r>
      <w:r w:rsidR="00890140">
        <w:rPr>
          <w:rFonts w:hint="eastAsia"/>
          <w:b/>
          <w:u w:val="single"/>
          <w:lang w:eastAsia="zh-CN"/>
        </w:rPr>
        <w:t xml:space="preserve"> for ICS</w:t>
      </w:r>
    </w:p>
    <w:p w:rsidR="007A5BD0" w:rsidRDefault="007A5BD0" w:rsidP="003D2753">
      <w:pPr>
        <w:jc w:val="both"/>
        <w:rPr>
          <w:rFonts w:eastAsiaTheme="minorEastAsia"/>
          <w:lang w:val="fr-FR" w:eastAsia="zh-CN"/>
        </w:rPr>
      </w:pPr>
      <w:r>
        <w:rPr>
          <w:rFonts w:hint="eastAsia"/>
          <w:lang w:eastAsia="zh-CN"/>
        </w:rPr>
        <w:t xml:space="preserve">The </w:t>
      </w:r>
      <w:r w:rsidRPr="006744A3">
        <w:rPr>
          <w:rFonts w:eastAsia="Yu Mincho"/>
          <w:lang w:val="fr-FR"/>
        </w:rPr>
        <w:t>N</w:t>
      </w:r>
      <w:r w:rsidRPr="006744A3">
        <w:rPr>
          <w:rFonts w:eastAsia="Yu Mincho"/>
          <w:vertAlign w:val="subscript"/>
          <w:lang w:val="fr-FR"/>
        </w:rPr>
        <w:t>RB</w:t>
      </w:r>
      <w:r w:rsidRPr="006744A3">
        <w:rPr>
          <w:rFonts w:eastAsia="Yu Mincho"/>
          <w:lang w:val="fr-FR"/>
        </w:rPr>
        <w:t xml:space="preserve"> for FR2</w:t>
      </w:r>
      <w:r>
        <w:rPr>
          <w:rFonts w:eastAsia="Yu Mincho"/>
          <w:lang w:val="fr-FR"/>
        </w:rPr>
        <w:t>-2</w:t>
      </w:r>
      <w:r>
        <w:rPr>
          <w:rFonts w:eastAsiaTheme="minorEastAsia" w:hint="eastAsia"/>
          <w:lang w:val="fr-FR" w:eastAsia="zh-CN"/>
        </w:rPr>
        <w:t xml:space="preserve"> </w:t>
      </w:r>
      <w:r w:rsidR="00D67AD0">
        <w:rPr>
          <w:rFonts w:eastAsiaTheme="minorEastAsia" w:hint="eastAsia"/>
          <w:lang w:val="fr-FR" w:eastAsia="zh-CN"/>
        </w:rPr>
        <w:t>in Table 5.3.2-3 of TS38.104 is copied as follows:</w:t>
      </w:r>
    </w:p>
    <w:p w:rsidR="004C221C" w:rsidRPr="006744A3" w:rsidRDefault="004C221C" w:rsidP="004C221C">
      <w:pPr>
        <w:pStyle w:val="TH"/>
        <w:rPr>
          <w:rFonts w:eastAsia="Yu Mincho"/>
          <w:lang w:val="fr-FR"/>
        </w:rPr>
      </w:pPr>
      <w:r w:rsidRPr="006744A3">
        <w:rPr>
          <w:rFonts w:eastAsia="Yu Mincho"/>
          <w:lang w:val="fr-FR"/>
        </w:rPr>
        <w:t>Table 5.3.2-</w:t>
      </w:r>
      <w:r>
        <w:rPr>
          <w:rFonts w:eastAsia="Yu Mincho"/>
          <w:lang w:val="fr-FR"/>
        </w:rPr>
        <w:t>3</w:t>
      </w:r>
      <w:r w:rsidRPr="006744A3">
        <w:rPr>
          <w:rFonts w:eastAsia="Yu Mincho"/>
          <w:lang w:val="fr-FR"/>
        </w:rPr>
        <w:t>: Transmission bandwidth configuration N</w:t>
      </w:r>
      <w:r w:rsidRPr="006744A3">
        <w:rPr>
          <w:rFonts w:eastAsia="Yu Mincho"/>
          <w:vertAlign w:val="subscript"/>
          <w:lang w:val="fr-FR"/>
        </w:rPr>
        <w:t>RB</w:t>
      </w:r>
      <w:r w:rsidRPr="006744A3">
        <w:rPr>
          <w:rFonts w:eastAsia="Yu Mincho"/>
          <w:lang w:val="fr-FR"/>
        </w:rPr>
        <w:t xml:space="preserve"> for FR2</w:t>
      </w:r>
      <w:r>
        <w:rPr>
          <w:rFonts w:eastAsia="Yu Mincho"/>
          <w:lang w:val="fr-FR"/>
        </w:rPr>
        <w:t>-2</w:t>
      </w:r>
    </w:p>
    <w:tbl>
      <w:tblPr>
        <w:tblStyle w:val="af9"/>
        <w:tblW w:w="0" w:type="auto"/>
        <w:jc w:val="center"/>
        <w:tblLook w:val="04A0" w:firstRow="1" w:lastRow="0" w:firstColumn="1" w:lastColumn="0" w:noHBand="0" w:noVBand="1"/>
      </w:tblPr>
      <w:tblGrid>
        <w:gridCol w:w="1221"/>
        <w:gridCol w:w="1189"/>
        <w:gridCol w:w="1134"/>
        <w:gridCol w:w="992"/>
        <w:gridCol w:w="1134"/>
        <w:gridCol w:w="1134"/>
      </w:tblGrid>
      <w:tr w:rsidR="004C221C" w:rsidRPr="006744A3" w:rsidTr="00E87A62">
        <w:trPr>
          <w:cantSplit/>
          <w:jc w:val="center"/>
        </w:trPr>
        <w:tc>
          <w:tcPr>
            <w:tcW w:w="1221" w:type="dxa"/>
            <w:tcBorders>
              <w:top w:val="single" w:sz="4" w:space="0" w:color="auto"/>
              <w:left w:val="single" w:sz="4" w:space="0" w:color="auto"/>
              <w:bottom w:val="nil"/>
              <w:right w:val="single" w:sz="4" w:space="0" w:color="auto"/>
            </w:tcBorders>
            <w:hideMark/>
          </w:tcPr>
          <w:p w:rsidR="004C221C" w:rsidRPr="006744A3" w:rsidRDefault="004C221C" w:rsidP="00E87A62">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rsidR="004C221C" w:rsidRPr="006744A3" w:rsidRDefault="004C221C" w:rsidP="00E87A62">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rsidR="004C221C" w:rsidRPr="006744A3" w:rsidRDefault="004C221C" w:rsidP="00E87A62">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rsidR="004C221C" w:rsidRPr="006744A3" w:rsidRDefault="004C221C" w:rsidP="00E87A62">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rsidR="004C221C" w:rsidRPr="006744A3" w:rsidRDefault="004C221C" w:rsidP="00E87A62">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rsidR="004C221C" w:rsidRDefault="004C221C" w:rsidP="00E87A62">
            <w:pPr>
              <w:pStyle w:val="TAH"/>
              <w:rPr>
                <w:rFonts w:eastAsia="Yu Mincho"/>
                <w:lang w:val="fr-FR"/>
              </w:rPr>
            </w:pPr>
            <w:r>
              <w:rPr>
                <w:rFonts w:eastAsia="Yu Mincho"/>
                <w:lang w:val="fr-FR"/>
              </w:rPr>
              <w:t>2000 MHz</w:t>
            </w:r>
          </w:p>
        </w:tc>
      </w:tr>
      <w:tr w:rsidR="004C221C" w:rsidRPr="006744A3" w:rsidTr="00E87A62">
        <w:trPr>
          <w:cantSplit/>
          <w:jc w:val="center"/>
        </w:trPr>
        <w:tc>
          <w:tcPr>
            <w:tcW w:w="1221" w:type="dxa"/>
            <w:tcBorders>
              <w:top w:val="nil"/>
              <w:left w:val="single" w:sz="4" w:space="0" w:color="auto"/>
              <w:bottom w:val="single" w:sz="4" w:space="0" w:color="auto"/>
              <w:right w:val="single" w:sz="4" w:space="0" w:color="auto"/>
            </w:tcBorders>
          </w:tcPr>
          <w:p w:rsidR="004C221C" w:rsidRPr="006744A3" w:rsidRDefault="004C221C" w:rsidP="00E87A62">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rsidR="004C221C" w:rsidRPr="006744A3" w:rsidRDefault="004C221C" w:rsidP="00E87A62">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rsidR="004C221C" w:rsidRPr="006744A3" w:rsidRDefault="004C221C" w:rsidP="00E87A62">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rsidR="004C221C" w:rsidRPr="006744A3" w:rsidRDefault="004C221C" w:rsidP="00E87A62">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rsidR="004C221C" w:rsidRPr="006744A3" w:rsidRDefault="004C221C" w:rsidP="00E87A62">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rsidR="004C221C" w:rsidRPr="006744A3" w:rsidRDefault="004C221C" w:rsidP="00E87A62">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4C221C" w:rsidRPr="006744A3" w:rsidTr="00E87A62">
        <w:trPr>
          <w:cantSplit/>
          <w:jc w:val="center"/>
        </w:trPr>
        <w:tc>
          <w:tcPr>
            <w:tcW w:w="1221" w:type="dxa"/>
            <w:tcBorders>
              <w:top w:val="single" w:sz="4" w:space="0" w:color="auto"/>
              <w:left w:val="single" w:sz="4" w:space="0" w:color="auto"/>
              <w:bottom w:val="single" w:sz="4" w:space="0" w:color="auto"/>
              <w:right w:val="single" w:sz="4" w:space="0" w:color="auto"/>
            </w:tcBorders>
            <w:hideMark/>
          </w:tcPr>
          <w:p w:rsidR="004C221C" w:rsidRPr="003E2690" w:rsidRDefault="004C221C" w:rsidP="00E87A62">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rsidR="004C221C" w:rsidRPr="003E2690" w:rsidRDefault="004C221C" w:rsidP="00E87A62">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rsidR="004C221C" w:rsidRPr="003E2690" w:rsidRDefault="004C221C" w:rsidP="00E87A62">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rsidR="004C221C" w:rsidRPr="009D7CBB" w:rsidRDefault="004C221C" w:rsidP="00E87A62">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rsidR="004C221C" w:rsidRPr="003E2690" w:rsidRDefault="004C221C" w:rsidP="00E87A62">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rsidR="004C221C" w:rsidRPr="003E2690" w:rsidRDefault="004C221C" w:rsidP="00E87A62">
            <w:pPr>
              <w:pStyle w:val="TAC"/>
              <w:rPr>
                <w:rFonts w:eastAsia="Yu Mincho"/>
                <w:lang w:val="fr-FR"/>
              </w:rPr>
            </w:pPr>
            <w:r w:rsidRPr="003E2690">
              <w:rPr>
                <w:rFonts w:eastAsia="Yu Mincho"/>
                <w:lang w:val="fr-FR"/>
              </w:rPr>
              <w:t>N/A</w:t>
            </w:r>
          </w:p>
        </w:tc>
      </w:tr>
      <w:tr w:rsidR="004C221C" w:rsidRPr="006744A3" w:rsidTr="00E87A62">
        <w:trPr>
          <w:cantSplit/>
          <w:jc w:val="center"/>
        </w:trPr>
        <w:tc>
          <w:tcPr>
            <w:tcW w:w="1221" w:type="dxa"/>
            <w:tcBorders>
              <w:top w:val="single" w:sz="4" w:space="0" w:color="auto"/>
              <w:left w:val="single" w:sz="4" w:space="0" w:color="auto"/>
              <w:bottom w:val="single" w:sz="4" w:space="0" w:color="auto"/>
              <w:right w:val="single" w:sz="4" w:space="0" w:color="auto"/>
            </w:tcBorders>
            <w:hideMark/>
          </w:tcPr>
          <w:p w:rsidR="004C221C" w:rsidRPr="003E2690" w:rsidRDefault="004C221C" w:rsidP="00E87A62">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rsidR="004C221C" w:rsidRPr="009D7CBB" w:rsidRDefault="004C221C" w:rsidP="00E87A62">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rsidR="004C221C" w:rsidRPr="003E2690" w:rsidRDefault="004C221C" w:rsidP="00E87A62">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rsidR="004C221C" w:rsidRPr="008C185D" w:rsidRDefault="004C221C" w:rsidP="00E87A62">
            <w:pPr>
              <w:pStyle w:val="TAC"/>
              <w:rPr>
                <w:rFonts w:eastAsia="Yu Mincho"/>
                <w:highlight w:val="yellow"/>
                <w:lang w:val="fr-FR"/>
              </w:rPr>
            </w:pPr>
            <w:r w:rsidRPr="008C185D">
              <w:rPr>
                <w:rFonts w:eastAsia="Yu Mincho"/>
                <w:highlight w:val="yellow"/>
                <w:lang w:val="fr-FR"/>
              </w:rPr>
              <w:t>[124]</w:t>
            </w:r>
          </w:p>
        </w:tc>
        <w:tc>
          <w:tcPr>
            <w:tcW w:w="1134" w:type="dxa"/>
            <w:tcBorders>
              <w:top w:val="single" w:sz="4" w:space="0" w:color="auto"/>
              <w:left w:val="single" w:sz="4" w:space="0" w:color="auto"/>
              <w:bottom w:val="single" w:sz="4" w:space="0" w:color="auto"/>
              <w:right w:val="single" w:sz="4" w:space="0" w:color="auto"/>
            </w:tcBorders>
            <w:hideMark/>
          </w:tcPr>
          <w:p w:rsidR="004C221C" w:rsidRPr="003E2690" w:rsidRDefault="004C221C" w:rsidP="00E87A62">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rsidR="004C221C" w:rsidRPr="003E2690" w:rsidRDefault="004C221C" w:rsidP="00E87A62">
            <w:pPr>
              <w:pStyle w:val="TAC"/>
              <w:rPr>
                <w:rFonts w:eastAsia="Yu Mincho"/>
                <w:lang w:val="fr-FR"/>
              </w:rPr>
            </w:pPr>
            <w:r w:rsidRPr="003E2690">
              <w:rPr>
                <w:rFonts w:eastAsia="Yu Mincho"/>
                <w:lang w:val="fr-FR"/>
              </w:rPr>
              <w:t>N/A</w:t>
            </w:r>
          </w:p>
        </w:tc>
      </w:tr>
      <w:tr w:rsidR="004C221C" w:rsidRPr="006744A3" w:rsidTr="00E87A62">
        <w:trPr>
          <w:cantSplit/>
          <w:jc w:val="center"/>
        </w:trPr>
        <w:tc>
          <w:tcPr>
            <w:tcW w:w="1221" w:type="dxa"/>
            <w:tcBorders>
              <w:top w:val="single" w:sz="4" w:space="0" w:color="auto"/>
              <w:left w:val="single" w:sz="4" w:space="0" w:color="auto"/>
              <w:bottom w:val="single" w:sz="4" w:space="0" w:color="auto"/>
              <w:right w:val="single" w:sz="4" w:space="0" w:color="auto"/>
            </w:tcBorders>
          </w:tcPr>
          <w:p w:rsidR="004C221C" w:rsidRPr="003E2690" w:rsidRDefault="004C221C" w:rsidP="00E87A62">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rsidR="004C221C" w:rsidRPr="009D7CBB" w:rsidRDefault="004C221C" w:rsidP="00E87A62">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rsidR="004C221C" w:rsidRPr="003E2690" w:rsidRDefault="004C221C" w:rsidP="00E87A62">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rsidR="004C221C" w:rsidRPr="008C185D" w:rsidRDefault="004C221C" w:rsidP="00E87A62">
            <w:pPr>
              <w:pStyle w:val="TAC"/>
              <w:rPr>
                <w:rFonts w:eastAsia="Yu Mincho"/>
                <w:highlight w:val="yellow"/>
                <w:lang w:val="fr-FR"/>
              </w:rPr>
            </w:pPr>
            <w:r w:rsidRPr="008C185D">
              <w:rPr>
                <w:rFonts w:eastAsia="Yu Mincho"/>
                <w:highlight w:val="yellow"/>
                <w:lang w:val="fr-FR"/>
              </w:rPr>
              <w:t>[62]</w:t>
            </w:r>
          </w:p>
        </w:tc>
        <w:tc>
          <w:tcPr>
            <w:tcW w:w="1134" w:type="dxa"/>
            <w:tcBorders>
              <w:top w:val="single" w:sz="4" w:space="0" w:color="auto"/>
              <w:left w:val="single" w:sz="4" w:space="0" w:color="auto"/>
              <w:bottom w:val="single" w:sz="4" w:space="0" w:color="auto"/>
              <w:right w:val="single" w:sz="4" w:space="0" w:color="auto"/>
            </w:tcBorders>
          </w:tcPr>
          <w:p w:rsidR="004C221C" w:rsidRPr="003E2690" w:rsidRDefault="004C221C" w:rsidP="00E87A62">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rsidR="004C221C" w:rsidRPr="003E2690" w:rsidRDefault="004C221C" w:rsidP="00E87A62">
            <w:pPr>
              <w:pStyle w:val="TAC"/>
              <w:rPr>
                <w:rFonts w:eastAsia="Yu Mincho"/>
                <w:lang w:val="fr-FR"/>
              </w:rPr>
            </w:pPr>
            <w:r w:rsidRPr="003E2690">
              <w:rPr>
                <w:rFonts w:eastAsia="Yu Mincho"/>
                <w:lang w:val="fr-FR"/>
              </w:rPr>
              <w:t>148</w:t>
            </w:r>
          </w:p>
        </w:tc>
      </w:tr>
    </w:tbl>
    <w:p w:rsidR="004C221C" w:rsidRDefault="004C221C" w:rsidP="003D2753">
      <w:pPr>
        <w:jc w:val="both"/>
        <w:rPr>
          <w:lang w:eastAsia="zh-CN"/>
        </w:rPr>
      </w:pPr>
    </w:p>
    <w:p w:rsidR="00F15C1E" w:rsidRPr="003D6579" w:rsidRDefault="00F15C1E" w:rsidP="003D2753">
      <w:pPr>
        <w:jc w:val="both"/>
        <w:rPr>
          <w:lang w:eastAsia="zh-CN"/>
        </w:rPr>
      </w:pPr>
      <w:r>
        <w:rPr>
          <w:rFonts w:hint="eastAsia"/>
          <w:lang w:eastAsia="zh-CN"/>
        </w:rPr>
        <w:t xml:space="preserve">The </w:t>
      </w:r>
      <w:r w:rsidR="003E5967">
        <w:rPr>
          <w:rFonts w:hint="eastAsia"/>
          <w:lang w:eastAsia="zh-CN"/>
        </w:rPr>
        <w:t>ICS</w:t>
      </w:r>
      <w:r w:rsidR="007A5BD0">
        <w:rPr>
          <w:rFonts w:hint="eastAsia"/>
          <w:lang w:eastAsia="zh-CN"/>
        </w:rPr>
        <w:t xml:space="preserve"> requirements</w:t>
      </w:r>
      <w:r w:rsidR="003E5967">
        <w:rPr>
          <w:rFonts w:hint="eastAsia"/>
          <w:lang w:eastAsia="zh-CN"/>
        </w:rPr>
        <w:t xml:space="preserve"> for FR2-2 in Table 10.9.3-1 of TS 38.104 are copied as follows:</w:t>
      </w:r>
    </w:p>
    <w:p w:rsidR="00F15C1E" w:rsidRDefault="00F15C1E" w:rsidP="00F15C1E">
      <w:pPr>
        <w:pStyle w:val="TH"/>
        <w:rPr>
          <w:i/>
        </w:rPr>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3</w:t>
      </w:r>
      <w:r w:rsidRPr="00F95B02">
        <w:t xml:space="preserve">-1: OTA in-channel selectivity requirement for </w:t>
      </w:r>
      <w:r w:rsidRPr="00F95B02">
        <w:rPr>
          <w:i/>
        </w:rPr>
        <w:t>BS type 2-O</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299"/>
        <w:gridCol w:w="1134"/>
        <w:gridCol w:w="1390"/>
        <w:gridCol w:w="1559"/>
        <w:gridCol w:w="1559"/>
        <w:gridCol w:w="1961"/>
      </w:tblGrid>
      <w:tr w:rsidR="00F15C1E" w:rsidRPr="00F95B02" w:rsidTr="00E87A62">
        <w:trPr>
          <w:cantSplit/>
          <w:jc w:val="center"/>
        </w:trPr>
        <w:tc>
          <w:tcPr>
            <w:tcW w:w="1162" w:type="dxa"/>
            <w:tcBorders>
              <w:top w:val="single" w:sz="4" w:space="0" w:color="auto"/>
              <w:left w:val="single" w:sz="4" w:space="0" w:color="auto"/>
              <w:bottom w:val="single" w:sz="4" w:space="0" w:color="auto"/>
              <w:right w:val="single" w:sz="4" w:space="0" w:color="auto"/>
            </w:tcBorders>
          </w:tcPr>
          <w:p w:rsidR="00F15C1E" w:rsidRPr="00F95B02" w:rsidRDefault="00F15C1E" w:rsidP="00E87A62">
            <w:pPr>
              <w:pStyle w:val="TAH"/>
              <w:rPr>
                <w:i/>
              </w:rPr>
            </w:pPr>
            <w:r>
              <w:rPr>
                <w:i/>
              </w:rPr>
              <w:t>Frequency Range</w:t>
            </w:r>
          </w:p>
        </w:tc>
        <w:tc>
          <w:tcPr>
            <w:tcW w:w="1299" w:type="dxa"/>
            <w:tcBorders>
              <w:top w:val="single" w:sz="4" w:space="0" w:color="auto"/>
              <w:left w:val="single" w:sz="4" w:space="0" w:color="auto"/>
              <w:bottom w:val="single" w:sz="4" w:space="0" w:color="auto"/>
              <w:right w:val="single" w:sz="4" w:space="0" w:color="auto"/>
            </w:tcBorders>
          </w:tcPr>
          <w:p w:rsidR="00F15C1E" w:rsidRPr="00F95B02" w:rsidRDefault="00F15C1E" w:rsidP="00E87A62">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rsidR="00F15C1E" w:rsidRPr="00F95B02" w:rsidRDefault="00F15C1E" w:rsidP="00E87A62">
            <w:pPr>
              <w:pStyle w:val="TAH"/>
            </w:pPr>
            <w:r w:rsidRPr="00F95B02">
              <w:t>Subcarrier spacing (kHz)</w:t>
            </w:r>
          </w:p>
        </w:tc>
        <w:tc>
          <w:tcPr>
            <w:tcW w:w="1390" w:type="dxa"/>
            <w:tcBorders>
              <w:top w:val="single" w:sz="4" w:space="0" w:color="auto"/>
              <w:left w:val="single" w:sz="4" w:space="0" w:color="auto"/>
              <w:bottom w:val="single" w:sz="4" w:space="0" w:color="auto"/>
              <w:right w:val="single" w:sz="4" w:space="0" w:color="auto"/>
            </w:tcBorders>
          </w:tcPr>
          <w:p w:rsidR="00F15C1E" w:rsidRPr="00F95B02" w:rsidRDefault="00F15C1E" w:rsidP="00E87A62">
            <w:pPr>
              <w:pStyle w:val="TAH"/>
            </w:pPr>
            <w:r w:rsidRPr="00F95B02">
              <w:t>Reference measurement channel</w:t>
            </w:r>
          </w:p>
        </w:tc>
        <w:tc>
          <w:tcPr>
            <w:tcW w:w="1559" w:type="dxa"/>
            <w:tcBorders>
              <w:top w:val="single" w:sz="4" w:space="0" w:color="auto"/>
              <w:left w:val="single" w:sz="4" w:space="0" w:color="auto"/>
              <w:bottom w:val="single" w:sz="4" w:space="0" w:color="auto"/>
              <w:right w:val="single" w:sz="4" w:space="0" w:color="auto"/>
            </w:tcBorders>
          </w:tcPr>
          <w:p w:rsidR="00F15C1E" w:rsidRPr="00F95B02" w:rsidRDefault="00F15C1E" w:rsidP="00E87A62">
            <w:pPr>
              <w:pStyle w:val="TAH"/>
              <w:rPr>
                <w:lang w:val="en-US"/>
              </w:rPr>
            </w:pPr>
            <w:r w:rsidRPr="00F95B02">
              <w:t>Wanted signal mean power (</w:t>
            </w:r>
            <w:proofErr w:type="spellStart"/>
            <w:r w:rsidRPr="00F95B02">
              <w:t>dBm</w:t>
            </w:r>
            <w:proofErr w:type="spellEnd"/>
            <w:r w:rsidRPr="00F95B02">
              <w:t>)</w:t>
            </w:r>
          </w:p>
          <w:p w:rsidR="00F15C1E" w:rsidRPr="00F95B02" w:rsidRDefault="00F15C1E" w:rsidP="00E87A62">
            <w:pPr>
              <w:pStyle w:val="TAH"/>
            </w:pPr>
            <w:r w:rsidRPr="00F95B02">
              <w:rPr>
                <w:lang w:val="en-US"/>
              </w:rPr>
              <w:t>(Note 2)</w:t>
            </w:r>
          </w:p>
        </w:tc>
        <w:tc>
          <w:tcPr>
            <w:tcW w:w="1559" w:type="dxa"/>
            <w:tcBorders>
              <w:top w:val="single" w:sz="4" w:space="0" w:color="auto"/>
              <w:left w:val="single" w:sz="4" w:space="0" w:color="auto"/>
              <w:bottom w:val="single" w:sz="4" w:space="0" w:color="auto"/>
              <w:right w:val="single" w:sz="4" w:space="0" w:color="auto"/>
            </w:tcBorders>
          </w:tcPr>
          <w:p w:rsidR="00F15C1E" w:rsidRPr="00F95B02" w:rsidRDefault="00F15C1E" w:rsidP="00E87A62">
            <w:pPr>
              <w:pStyle w:val="TAH"/>
              <w:rPr>
                <w:lang w:val="en-US"/>
              </w:rPr>
            </w:pPr>
            <w:r w:rsidRPr="00F95B02">
              <w:t>Interfering signal mean power (</w:t>
            </w:r>
            <w:proofErr w:type="spellStart"/>
            <w:r w:rsidRPr="00F95B02">
              <w:t>dBm</w:t>
            </w:r>
            <w:proofErr w:type="spellEnd"/>
            <w:r w:rsidRPr="00F95B02">
              <w:t>)</w:t>
            </w:r>
          </w:p>
          <w:p w:rsidR="00F15C1E" w:rsidRPr="00F95B02" w:rsidRDefault="00F15C1E" w:rsidP="00E87A62">
            <w:pPr>
              <w:pStyle w:val="TAH"/>
            </w:pPr>
            <w:r w:rsidRPr="00F95B02">
              <w:rPr>
                <w:lang w:val="en-US"/>
              </w:rPr>
              <w:t>(Note 2)</w:t>
            </w:r>
          </w:p>
        </w:tc>
        <w:tc>
          <w:tcPr>
            <w:tcW w:w="1961" w:type="dxa"/>
            <w:tcBorders>
              <w:top w:val="single" w:sz="4" w:space="0" w:color="auto"/>
              <w:left w:val="single" w:sz="4" w:space="0" w:color="auto"/>
              <w:bottom w:val="single" w:sz="4" w:space="0" w:color="auto"/>
              <w:right w:val="single" w:sz="4" w:space="0" w:color="auto"/>
            </w:tcBorders>
          </w:tcPr>
          <w:p w:rsidR="00F15C1E" w:rsidRPr="00F95B02" w:rsidRDefault="00F15C1E" w:rsidP="00E87A62">
            <w:pPr>
              <w:pStyle w:val="TAH"/>
            </w:pPr>
            <w:r w:rsidRPr="00F95B02">
              <w:t>Type of interfering signal</w:t>
            </w:r>
          </w:p>
        </w:tc>
      </w:tr>
      <w:tr w:rsidR="00F15C1E" w:rsidRPr="00F95B02" w:rsidTr="00E87A62">
        <w:trPr>
          <w:cantSplit/>
          <w:jc w:val="center"/>
        </w:trPr>
        <w:tc>
          <w:tcPr>
            <w:tcW w:w="1162" w:type="dxa"/>
            <w:vMerge w:val="restart"/>
            <w:tcBorders>
              <w:top w:val="single" w:sz="4" w:space="0" w:color="auto"/>
              <w:left w:val="single" w:sz="4" w:space="0" w:color="auto"/>
              <w:right w:val="single" w:sz="4" w:space="0" w:color="auto"/>
            </w:tcBorders>
            <w:vAlign w:val="center"/>
          </w:tcPr>
          <w:p w:rsidR="00F15C1E" w:rsidRDefault="00F15C1E" w:rsidP="00E87A62">
            <w:pPr>
              <w:pStyle w:val="TAC"/>
            </w:pPr>
            <w:r>
              <w:rPr>
                <w:rFonts w:hint="eastAsia"/>
                <w:lang w:eastAsia="zh-CN"/>
              </w:rPr>
              <w:t>FR2-2</w:t>
            </w:r>
          </w:p>
        </w:tc>
        <w:tc>
          <w:tcPr>
            <w:tcW w:w="1299" w:type="dxa"/>
            <w:tcBorders>
              <w:top w:val="single" w:sz="4" w:space="0" w:color="auto"/>
              <w:left w:val="single" w:sz="4" w:space="0" w:color="auto"/>
              <w:bottom w:val="single" w:sz="4" w:space="0" w:color="auto"/>
              <w:right w:val="single" w:sz="4" w:space="0" w:color="auto"/>
            </w:tcBorders>
            <w:vAlign w:val="center"/>
          </w:tcPr>
          <w:p w:rsidR="00F15C1E" w:rsidRPr="00F95B02" w:rsidRDefault="00F15C1E" w:rsidP="00E87A62">
            <w:pPr>
              <w:pStyle w:val="TAC"/>
            </w:pPr>
            <w:r>
              <w:t>100,400</w:t>
            </w:r>
          </w:p>
        </w:tc>
        <w:tc>
          <w:tcPr>
            <w:tcW w:w="1134"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t>120</w:t>
            </w:r>
          </w:p>
        </w:tc>
        <w:tc>
          <w:tcPr>
            <w:tcW w:w="1390"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t>G-FR2-A1-2</w:t>
            </w:r>
          </w:p>
        </w:tc>
        <w:tc>
          <w:tcPr>
            <w:tcW w:w="1559" w:type="dxa"/>
            <w:tcBorders>
              <w:left w:val="single" w:sz="4" w:space="0" w:color="auto"/>
              <w:bottom w:val="single" w:sz="4" w:space="0" w:color="auto"/>
              <w:right w:val="single" w:sz="4" w:space="0" w:color="auto"/>
            </w:tcBorders>
            <w:vAlign w:val="center"/>
          </w:tcPr>
          <w:p w:rsidR="00F15C1E" w:rsidRPr="00F95B02" w:rsidRDefault="00F15C1E" w:rsidP="00E87A62">
            <w:pPr>
              <w:pStyle w:val="TAC"/>
              <w:rPr>
                <w:bCs/>
              </w:rPr>
            </w:pPr>
            <w:r>
              <w:rPr>
                <w:bCs/>
              </w:rPr>
              <w:t>EIS</w:t>
            </w:r>
            <w:r>
              <w:rPr>
                <w:bCs/>
                <w:vertAlign w:val="subscript"/>
              </w:rPr>
              <w:t>REFSENS_50M</w:t>
            </w:r>
            <w:r>
              <w:rPr>
                <w:b/>
                <w:vertAlign w:val="subscript"/>
              </w:rPr>
              <w:t xml:space="preserve"> </w:t>
            </w:r>
            <w:r>
              <w:rPr>
                <w:bCs/>
              </w:rPr>
              <w:t xml:space="preserve">+ </w:t>
            </w:r>
            <w:r>
              <w:rPr>
                <w:bCs/>
                <w:lang w:eastAsia="zh-CN"/>
              </w:rPr>
              <w:t>3</w:t>
            </w:r>
            <w:r>
              <w:rPr>
                <w:bCs/>
                <w:vertAlign w:val="subscript"/>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t>EIS</w:t>
            </w:r>
            <w:r>
              <w:rPr>
                <w:vertAlign w:val="subscript"/>
              </w:rPr>
              <w:t xml:space="preserve">REFSENS_50M </w:t>
            </w:r>
            <w:r>
              <w:rPr>
                <w:bCs/>
                <w:lang w:eastAsia="zh-CN"/>
              </w:rPr>
              <w:t>+ 13</w:t>
            </w:r>
            <w:r>
              <w:t xml:space="preserve"> </w:t>
            </w:r>
            <w:r>
              <w:rPr>
                <w:rFonts w:cs="Arial"/>
              </w:rPr>
              <w:t xml:space="preserve">+ </w:t>
            </w:r>
            <w:r>
              <w:t>Δ</w:t>
            </w:r>
            <w:r>
              <w:rPr>
                <w:vertAlign w:val="subscript"/>
              </w:rPr>
              <w:t>FR2_REFSENS</w:t>
            </w:r>
          </w:p>
        </w:tc>
        <w:tc>
          <w:tcPr>
            <w:tcW w:w="1961"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t>DFT-s-OFDM NR signal, 120 kHz SCS</w:t>
            </w:r>
            <w:r>
              <w:rPr>
                <w:rFonts w:hint="eastAsia"/>
              </w:rPr>
              <w:t xml:space="preserve">, </w:t>
            </w:r>
            <w:r>
              <w:br/>
              <w:t>32 RB</w:t>
            </w:r>
          </w:p>
        </w:tc>
      </w:tr>
      <w:tr w:rsidR="00F15C1E" w:rsidRPr="00F95B02" w:rsidTr="00E87A62">
        <w:trPr>
          <w:cantSplit/>
          <w:jc w:val="center"/>
        </w:trPr>
        <w:tc>
          <w:tcPr>
            <w:tcW w:w="1162" w:type="dxa"/>
            <w:vMerge/>
            <w:tcBorders>
              <w:left w:val="single" w:sz="4" w:space="0" w:color="auto"/>
              <w:right w:val="single" w:sz="4" w:space="0" w:color="auto"/>
            </w:tcBorders>
            <w:vAlign w:val="center"/>
          </w:tcPr>
          <w:p w:rsidR="00F15C1E" w:rsidRDefault="00F15C1E" w:rsidP="00E87A62">
            <w:pPr>
              <w:pStyle w:val="TAC"/>
            </w:pPr>
          </w:p>
        </w:tc>
        <w:tc>
          <w:tcPr>
            <w:tcW w:w="1299" w:type="dxa"/>
            <w:tcBorders>
              <w:top w:val="single" w:sz="4" w:space="0" w:color="auto"/>
              <w:left w:val="single" w:sz="4" w:space="0" w:color="auto"/>
              <w:bottom w:val="single" w:sz="4" w:space="0" w:color="auto"/>
              <w:right w:val="single" w:sz="4" w:space="0" w:color="auto"/>
            </w:tcBorders>
            <w:vAlign w:val="center"/>
          </w:tcPr>
          <w:p w:rsidR="00F15C1E" w:rsidRPr="00F95B02" w:rsidRDefault="00F15C1E" w:rsidP="00E87A62">
            <w:pPr>
              <w:pStyle w:val="TAC"/>
            </w:pPr>
            <w:r>
              <w:t>400</w:t>
            </w:r>
          </w:p>
        </w:tc>
        <w:tc>
          <w:tcPr>
            <w:tcW w:w="1134"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rPr>
                <w:rFonts w:hint="eastAsia"/>
                <w:lang w:eastAsia="zh-CN"/>
              </w:rPr>
              <w:t>480</w:t>
            </w:r>
          </w:p>
        </w:tc>
        <w:tc>
          <w:tcPr>
            <w:tcW w:w="1390"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rPr>
                <w:rFonts w:hint="eastAsia"/>
              </w:rPr>
              <w:t>G-FR2-A1-</w:t>
            </w:r>
            <w:r>
              <w:rPr>
                <w:lang w:eastAsia="zh-CN"/>
              </w:rPr>
              <w:t>8</w:t>
            </w:r>
          </w:p>
        </w:tc>
        <w:tc>
          <w:tcPr>
            <w:tcW w:w="1559" w:type="dxa"/>
            <w:tcBorders>
              <w:left w:val="single" w:sz="4" w:space="0" w:color="auto"/>
              <w:bottom w:val="single" w:sz="4" w:space="0" w:color="auto"/>
              <w:right w:val="single" w:sz="4" w:space="0" w:color="auto"/>
            </w:tcBorders>
            <w:vAlign w:val="center"/>
          </w:tcPr>
          <w:p w:rsidR="00F15C1E" w:rsidRPr="00F95B02" w:rsidRDefault="00F15C1E" w:rsidP="00E87A62">
            <w:pPr>
              <w:pStyle w:val="TAC"/>
              <w:rPr>
                <w:bCs/>
              </w:rPr>
            </w:pPr>
            <w:r>
              <w:rPr>
                <w:bCs/>
              </w:rPr>
              <w:t>EIS</w:t>
            </w:r>
            <w:r>
              <w:rPr>
                <w:bCs/>
                <w:vertAlign w:val="subscript"/>
              </w:rPr>
              <w:t>REFSENS_50M</w:t>
            </w:r>
            <w:r>
              <w:rPr>
                <w:b/>
                <w:vertAlign w:val="subscript"/>
              </w:rPr>
              <w:t xml:space="preserve"> </w:t>
            </w:r>
            <w:r>
              <w:rPr>
                <w:bCs/>
              </w:rPr>
              <w:t xml:space="preserve">+ </w:t>
            </w:r>
            <w:r>
              <w:rPr>
                <w:rFonts w:hint="eastAsia"/>
                <w:bCs/>
                <w:lang w:eastAsia="zh-CN"/>
              </w:rPr>
              <w:t>9</w:t>
            </w:r>
            <w:r>
              <w:rPr>
                <w:bCs/>
                <w:vertAlign w:val="subscript"/>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t>EIS</w:t>
            </w:r>
            <w:r>
              <w:rPr>
                <w:vertAlign w:val="subscript"/>
              </w:rPr>
              <w:t xml:space="preserve">REFSENS_50M </w:t>
            </w:r>
            <w:r>
              <w:rPr>
                <w:bCs/>
                <w:lang w:eastAsia="zh-CN"/>
              </w:rPr>
              <w:t>+ 1</w:t>
            </w:r>
            <w:r>
              <w:rPr>
                <w:rFonts w:hint="eastAsia"/>
                <w:bCs/>
                <w:lang w:eastAsia="zh-CN"/>
              </w:rPr>
              <w:t>9</w:t>
            </w:r>
            <w:r>
              <w:rPr>
                <w:rFonts w:cs="Arial"/>
              </w:rPr>
              <w:t xml:space="preserve">+ </w:t>
            </w:r>
            <w:r>
              <w:t>Δ</w:t>
            </w:r>
            <w:r>
              <w:rPr>
                <w:vertAlign w:val="subscript"/>
              </w:rPr>
              <w:t>FR2_REFSENS</w:t>
            </w:r>
          </w:p>
        </w:tc>
        <w:tc>
          <w:tcPr>
            <w:tcW w:w="1961"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t xml:space="preserve">DFT-s-OFDM NR signal, </w:t>
            </w:r>
            <w:r>
              <w:rPr>
                <w:rFonts w:hint="eastAsia"/>
                <w:lang w:eastAsia="zh-CN"/>
              </w:rPr>
              <w:t>480</w:t>
            </w:r>
            <w:r>
              <w:t> kHz SCS</w:t>
            </w:r>
            <w:r>
              <w:rPr>
                <w:rFonts w:hint="eastAsia"/>
              </w:rPr>
              <w:t xml:space="preserve">, </w:t>
            </w:r>
            <w:r>
              <w:br/>
              <w:t>32 RB</w:t>
            </w:r>
          </w:p>
        </w:tc>
      </w:tr>
      <w:tr w:rsidR="00F15C1E" w:rsidRPr="00F95B02" w:rsidTr="00E87A62">
        <w:trPr>
          <w:cantSplit/>
          <w:jc w:val="center"/>
        </w:trPr>
        <w:tc>
          <w:tcPr>
            <w:tcW w:w="1162" w:type="dxa"/>
            <w:vMerge/>
            <w:tcBorders>
              <w:left w:val="single" w:sz="4" w:space="0" w:color="auto"/>
              <w:right w:val="single" w:sz="4" w:space="0" w:color="auto"/>
            </w:tcBorders>
            <w:vAlign w:val="center"/>
          </w:tcPr>
          <w:p w:rsidR="00F15C1E" w:rsidRDefault="00F15C1E" w:rsidP="00E87A62">
            <w:pPr>
              <w:pStyle w:val="TAC"/>
            </w:pPr>
          </w:p>
        </w:tc>
        <w:tc>
          <w:tcPr>
            <w:tcW w:w="1299" w:type="dxa"/>
            <w:tcBorders>
              <w:top w:val="single" w:sz="4" w:space="0" w:color="auto"/>
              <w:left w:val="single" w:sz="4" w:space="0" w:color="auto"/>
              <w:bottom w:val="single" w:sz="4" w:space="0" w:color="auto"/>
              <w:right w:val="single" w:sz="4" w:space="0" w:color="auto"/>
            </w:tcBorders>
            <w:vAlign w:val="center"/>
          </w:tcPr>
          <w:p w:rsidR="00F15C1E" w:rsidRPr="00F95B02" w:rsidRDefault="00F15C1E" w:rsidP="00E87A62">
            <w:pPr>
              <w:pStyle w:val="TAC"/>
            </w:pPr>
            <w:r>
              <w:t>800, 160</w:t>
            </w:r>
            <w:r>
              <w:rPr>
                <w:rFonts w:hint="eastAsia"/>
                <w:lang w:eastAsia="zh-CN"/>
              </w:rPr>
              <w:t>0</w:t>
            </w:r>
          </w:p>
        </w:tc>
        <w:tc>
          <w:tcPr>
            <w:tcW w:w="1134"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rPr>
                <w:rFonts w:hint="eastAsia"/>
                <w:lang w:eastAsia="zh-CN"/>
              </w:rPr>
              <w:t>480</w:t>
            </w:r>
          </w:p>
        </w:tc>
        <w:tc>
          <w:tcPr>
            <w:tcW w:w="1390"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rsidRPr="003D6579">
              <w:rPr>
                <w:rFonts w:hint="eastAsia"/>
                <w:highlight w:val="yellow"/>
              </w:rPr>
              <w:t>G-FR2-A1-</w:t>
            </w:r>
            <w:r w:rsidRPr="003D6579">
              <w:rPr>
                <w:rFonts w:hint="eastAsia"/>
                <w:highlight w:val="yellow"/>
                <w:lang w:eastAsia="zh-CN"/>
              </w:rPr>
              <w:t>6</w:t>
            </w:r>
          </w:p>
        </w:tc>
        <w:tc>
          <w:tcPr>
            <w:tcW w:w="1559" w:type="dxa"/>
            <w:tcBorders>
              <w:left w:val="single" w:sz="4" w:space="0" w:color="auto"/>
              <w:bottom w:val="single" w:sz="4" w:space="0" w:color="auto"/>
              <w:right w:val="single" w:sz="4" w:space="0" w:color="auto"/>
            </w:tcBorders>
            <w:vAlign w:val="center"/>
          </w:tcPr>
          <w:p w:rsidR="00F15C1E" w:rsidRPr="00F95B02" w:rsidRDefault="00F15C1E" w:rsidP="00E87A62">
            <w:pPr>
              <w:pStyle w:val="TAC"/>
              <w:rPr>
                <w:bCs/>
              </w:rPr>
            </w:pPr>
            <w:r>
              <w:rPr>
                <w:bCs/>
              </w:rPr>
              <w:t>EIS</w:t>
            </w:r>
            <w:r>
              <w:rPr>
                <w:bCs/>
                <w:vertAlign w:val="subscript"/>
              </w:rPr>
              <w:t>REFSENS_50M</w:t>
            </w:r>
            <w:r>
              <w:rPr>
                <w:b/>
                <w:vertAlign w:val="subscript"/>
              </w:rPr>
              <w:t xml:space="preserve"> </w:t>
            </w:r>
            <w:r>
              <w:rPr>
                <w:bCs/>
              </w:rPr>
              <w:t xml:space="preserve">+ </w:t>
            </w:r>
            <w:r>
              <w:rPr>
                <w:rFonts w:hint="eastAsia"/>
                <w:bCs/>
                <w:lang w:eastAsia="zh-CN"/>
              </w:rPr>
              <w:t>12</w:t>
            </w:r>
            <w:r>
              <w:rPr>
                <w:bCs/>
                <w:vertAlign w:val="subscript"/>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t>EIS</w:t>
            </w:r>
            <w:r>
              <w:rPr>
                <w:vertAlign w:val="subscript"/>
              </w:rPr>
              <w:t xml:space="preserve">REFSENS_50M </w:t>
            </w:r>
            <w:r>
              <w:rPr>
                <w:bCs/>
                <w:lang w:eastAsia="zh-CN"/>
              </w:rPr>
              <w:t xml:space="preserve">+ </w:t>
            </w:r>
            <w:r>
              <w:rPr>
                <w:rFonts w:hint="eastAsia"/>
                <w:bCs/>
                <w:lang w:eastAsia="zh-CN"/>
              </w:rPr>
              <w:t>22</w:t>
            </w:r>
            <w:r>
              <w:t xml:space="preserve"> </w:t>
            </w:r>
            <w:r>
              <w:rPr>
                <w:rFonts w:cs="Arial"/>
              </w:rPr>
              <w:t xml:space="preserve">+ </w:t>
            </w:r>
            <w:r>
              <w:t>Δ</w:t>
            </w:r>
            <w:r>
              <w:rPr>
                <w:vertAlign w:val="subscript"/>
              </w:rPr>
              <w:t>FR2_REFSENS</w:t>
            </w:r>
          </w:p>
        </w:tc>
        <w:tc>
          <w:tcPr>
            <w:tcW w:w="1961"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t xml:space="preserve">DFT-s-OFDM NR signal, </w:t>
            </w:r>
            <w:r>
              <w:rPr>
                <w:rFonts w:hint="eastAsia"/>
                <w:lang w:eastAsia="zh-CN"/>
              </w:rPr>
              <w:t>480</w:t>
            </w:r>
            <w:r>
              <w:t> kHz SCS</w:t>
            </w:r>
            <w:r>
              <w:rPr>
                <w:rFonts w:hint="eastAsia"/>
              </w:rPr>
              <w:t xml:space="preserve">, </w:t>
            </w:r>
            <w:r>
              <w:br/>
            </w:r>
            <w:r w:rsidRPr="00D3050A">
              <w:rPr>
                <w:u w:val="single"/>
                <w:lang w:eastAsia="zh-CN"/>
              </w:rPr>
              <w:t>[54]</w:t>
            </w:r>
            <w:r>
              <w:t xml:space="preserve"> RB</w:t>
            </w:r>
          </w:p>
        </w:tc>
      </w:tr>
      <w:tr w:rsidR="00F15C1E" w:rsidRPr="00F95B02" w:rsidTr="00E87A62">
        <w:trPr>
          <w:cantSplit/>
          <w:jc w:val="center"/>
        </w:trPr>
        <w:tc>
          <w:tcPr>
            <w:tcW w:w="1162" w:type="dxa"/>
            <w:vMerge/>
            <w:tcBorders>
              <w:left w:val="single" w:sz="4" w:space="0" w:color="auto"/>
              <w:right w:val="single" w:sz="4" w:space="0" w:color="auto"/>
            </w:tcBorders>
            <w:vAlign w:val="center"/>
          </w:tcPr>
          <w:p w:rsidR="00F15C1E" w:rsidRDefault="00F15C1E" w:rsidP="00E87A62">
            <w:pPr>
              <w:pStyle w:val="TAC"/>
            </w:pPr>
          </w:p>
        </w:tc>
        <w:tc>
          <w:tcPr>
            <w:tcW w:w="1299" w:type="dxa"/>
            <w:tcBorders>
              <w:top w:val="single" w:sz="4" w:space="0" w:color="auto"/>
              <w:left w:val="single" w:sz="4" w:space="0" w:color="auto"/>
              <w:bottom w:val="single" w:sz="4" w:space="0" w:color="auto"/>
              <w:right w:val="single" w:sz="4" w:space="0" w:color="auto"/>
            </w:tcBorders>
            <w:vAlign w:val="center"/>
          </w:tcPr>
          <w:p w:rsidR="00F15C1E" w:rsidRPr="00F95B02" w:rsidRDefault="00F15C1E" w:rsidP="00E87A62">
            <w:pPr>
              <w:pStyle w:val="TAC"/>
            </w:pPr>
            <w:r>
              <w:t>400</w:t>
            </w:r>
          </w:p>
        </w:tc>
        <w:tc>
          <w:tcPr>
            <w:tcW w:w="1134"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rPr>
                <w:rFonts w:hint="eastAsia"/>
                <w:lang w:eastAsia="zh-CN"/>
              </w:rPr>
              <w:t>960</w:t>
            </w:r>
          </w:p>
        </w:tc>
        <w:tc>
          <w:tcPr>
            <w:tcW w:w="1390"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rPr>
                <w:rFonts w:hint="eastAsia"/>
              </w:rPr>
              <w:t>G-FR2-A1-</w:t>
            </w:r>
            <w:r>
              <w:rPr>
                <w:lang w:eastAsia="zh-CN"/>
              </w:rPr>
              <w:t>9</w:t>
            </w:r>
          </w:p>
        </w:tc>
        <w:tc>
          <w:tcPr>
            <w:tcW w:w="1559" w:type="dxa"/>
            <w:tcBorders>
              <w:left w:val="single" w:sz="4" w:space="0" w:color="auto"/>
              <w:bottom w:val="single" w:sz="4" w:space="0" w:color="auto"/>
              <w:right w:val="single" w:sz="4" w:space="0" w:color="auto"/>
            </w:tcBorders>
            <w:vAlign w:val="center"/>
          </w:tcPr>
          <w:p w:rsidR="00F15C1E" w:rsidRPr="00F95B02" w:rsidRDefault="00F15C1E" w:rsidP="00E87A62">
            <w:pPr>
              <w:pStyle w:val="TAC"/>
              <w:rPr>
                <w:bCs/>
              </w:rPr>
            </w:pPr>
            <w:r>
              <w:rPr>
                <w:bCs/>
              </w:rPr>
              <w:t>EIS</w:t>
            </w:r>
            <w:r>
              <w:rPr>
                <w:bCs/>
                <w:vertAlign w:val="subscript"/>
              </w:rPr>
              <w:t>REFSENS_50M</w:t>
            </w:r>
            <w:r>
              <w:rPr>
                <w:b/>
                <w:vertAlign w:val="subscript"/>
              </w:rPr>
              <w:t xml:space="preserve"> </w:t>
            </w:r>
            <w:r>
              <w:rPr>
                <w:bCs/>
              </w:rPr>
              <w:t xml:space="preserve">+ </w:t>
            </w:r>
            <w:r>
              <w:rPr>
                <w:rFonts w:hint="eastAsia"/>
                <w:bCs/>
                <w:lang w:eastAsia="zh-CN"/>
              </w:rPr>
              <w:t>9</w:t>
            </w:r>
            <w:r>
              <w:rPr>
                <w:bCs/>
                <w:vertAlign w:val="subscript"/>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t>EIS</w:t>
            </w:r>
            <w:r>
              <w:rPr>
                <w:vertAlign w:val="subscript"/>
              </w:rPr>
              <w:t xml:space="preserve">REFSENS_50M </w:t>
            </w:r>
            <w:r>
              <w:rPr>
                <w:bCs/>
                <w:lang w:eastAsia="zh-CN"/>
              </w:rPr>
              <w:t>+ 1</w:t>
            </w:r>
            <w:r>
              <w:rPr>
                <w:rFonts w:hint="eastAsia"/>
                <w:bCs/>
                <w:lang w:eastAsia="zh-CN"/>
              </w:rPr>
              <w:t>9</w:t>
            </w:r>
            <w:r>
              <w:rPr>
                <w:rFonts w:cs="Arial"/>
              </w:rPr>
              <w:t xml:space="preserve">+ </w:t>
            </w:r>
            <w:r>
              <w:t>Δ</w:t>
            </w:r>
            <w:r>
              <w:rPr>
                <w:vertAlign w:val="subscript"/>
              </w:rPr>
              <w:t>FR2_REFSENS</w:t>
            </w:r>
          </w:p>
        </w:tc>
        <w:tc>
          <w:tcPr>
            <w:tcW w:w="1961"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t xml:space="preserve">DFT-s-OFDM NR signal, </w:t>
            </w:r>
            <w:r>
              <w:rPr>
                <w:rFonts w:hint="eastAsia"/>
                <w:lang w:eastAsia="zh-CN"/>
              </w:rPr>
              <w:t>960</w:t>
            </w:r>
            <w:r>
              <w:t> kHz SCS</w:t>
            </w:r>
            <w:r>
              <w:rPr>
                <w:rFonts w:hint="eastAsia"/>
              </w:rPr>
              <w:t xml:space="preserve">, </w:t>
            </w:r>
            <w:r>
              <w:br/>
            </w:r>
            <w:r>
              <w:rPr>
                <w:rFonts w:hint="eastAsia"/>
                <w:lang w:eastAsia="zh-CN"/>
              </w:rPr>
              <w:t>16</w:t>
            </w:r>
            <w:r>
              <w:t xml:space="preserve"> RB</w:t>
            </w:r>
          </w:p>
        </w:tc>
      </w:tr>
      <w:tr w:rsidR="00F15C1E" w:rsidRPr="00F95B02" w:rsidTr="00E87A62">
        <w:trPr>
          <w:cantSplit/>
          <w:jc w:val="center"/>
        </w:trPr>
        <w:tc>
          <w:tcPr>
            <w:tcW w:w="1162" w:type="dxa"/>
            <w:vMerge/>
            <w:tcBorders>
              <w:left w:val="single" w:sz="4" w:space="0" w:color="auto"/>
              <w:bottom w:val="single" w:sz="4" w:space="0" w:color="auto"/>
              <w:right w:val="single" w:sz="4" w:space="0" w:color="auto"/>
            </w:tcBorders>
            <w:vAlign w:val="center"/>
          </w:tcPr>
          <w:p w:rsidR="00F15C1E" w:rsidRDefault="00F15C1E" w:rsidP="00E87A62">
            <w:pPr>
              <w:pStyle w:val="TAC"/>
            </w:pPr>
          </w:p>
        </w:tc>
        <w:tc>
          <w:tcPr>
            <w:tcW w:w="1299" w:type="dxa"/>
            <w:tcBorders>
              <w:top w:val="single" w:sz="4" w:space="0" w:color="auto"/>
              <w:left w:val="single" w:sz="4" w:space="0" w:color="auto"/>
              <w:bottom w:val="single" w:sz="4" w:space="0" w:color="auto"/>
              <w:right w:val="single" w:sz="4" w:space="0" w:color="auto"/>
            </w:tcBorders>
            <w:vAlign w:val="center"/>
          </w:tcPr>
          <w:p w:rsidR="00F15C1E" w:rsidRPr="00F95B02" w:rsidRDefault="00F15C1E" w:rsidP="00E87A62">
            <w:pPr>
              <w:pStyle w:val="TAC"/>
            </w:pPr>
            <w:r>
              <w:t>800, 1600, 2000</w:t>
            </w:r>
          </w:p>
        </w:tc>
        <w:tc>
          <w:tcPr>
            <w:tcW w:w="1134"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rPr>
                <w:rFonts w:hint="eastAsia"/>
                <w:lang w:eastAsia="zh-CN"/>
              </w:rPr>
              <w:t>960</w:t>
            </w:r>
          </w:p>
        </w:tc>
        <w:tc>
          <w:tcPr>
            <w:tcW w:w="1390"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rsidRPr="003D6579">
              <w:rPr>
                <w:rFonts w:hint="eastAsia"/>
                <w:highlight w:val="yellow"/>
              </w:rPr>
              <w:t>G-FR2-A1-</w:t>
            </w:r>
            <w:r w:rsidRPr="003D6579">
              <w:rPr>
                <w:rFonts w:hint="eastAsia"/>
                <w:highlight w:val="yellow"/>
                <w:lang w:eastAsia="zh-CN"/>
              </w:rPr>
              <w:t>7</w:t>
            </w:r>
          </w:p>
        </w:tc>
        <w:tc>
          <w:tcPr>
            <w:tcW w:w="1559" w:type="dxa"/>
            <w:tcBorders>
              <w:left w:val="single" w:sz="4" w:space="0" w:color="auto"/>
              <w:bottom w:val="single" w:sz="4" w:space="0" w:color="auto"/>
              <w:right w:val="single" w:sz="4" w:space="0" w:color="auto"/>
            </w:tcBorders>
            <w:vAlign w:val="center"/>
          </w:tcPr>
          <w:p w:rsidR="00F15C1E" w:rsidRPr="00F95B02" w:rsidRDefault="00F15C1E" w:rsidP="00E87A62">
            <w:pPr>
              <w:pStyle w:val="TAC"/>
              <w:rPr>
                <w:bCs/>
              </w:rPr>
            </w:pPr>
            <w:r>
              <w:rPr>
                <w:bCs/>
              </w:rPr>
              <w:t>EIS</w:t>
            </w:r>
            <w:r>
              <w:rPr>
                <w:bCs/>
                <w:vertAlign w:val="subscript"/>
              </w:rPr>
              <w:t>REFSENS_50M</w:t>
            </w:r>
            <w:r>
              <w:rPr>
                <w:b/>
                <w:vertAlign w:val="subscript"/>
              </w:rPr>
              <w:t xml:space="preserve"> </w:t>
            </w:r>
            <w:r>
              <w:rPr>
                <w:bCs/>
              </w:rPr>
              <w:t xml:space="preserve">+ </w:t>
            </w:r>
            <w:r>
              <w:rPr>
                <w:rFonts w:hint="eastAsia"/>
                <w:bCs/>
                <w:lang w:eastAsia="zh-CN"/>
              </w:rPr>
              <w:t>12</w:t>
            </w:r>
            <w:r>
              <w:rPr>
                <w:bCs/>
                <w:vertAlign w:val="subscript"/>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t>EIS</w:t>
            </w:r>
            <w:r>
              <w:rPr>
                <w:vertAlign w:val="subscript"/>
              </w:rPr>
              <w:t xml:space="preserve">REFSENS_50M </w:t>
            </w:r>
            <w:r>
              <w:rPr>
                <w:bCs/>
                <w:lang w:eastAsia="zh-CN"/>
              </w:rPr>
              <w:t xml:space="preserve">+ </w:t>
            </w:r>
            <w:r>
              <w:rPr>
                <w:rFonts w:hint="eastAsia"/>
                <w:bCs/>
                <w:lang w:eastAsia="zh-CN"/>
              </w:rPr>
              <w:t>22</w:t>
            </w:r>
            <w:r>
              <w:rPr>
                <w:rFonts w:cs="Arial"/>
              </w:rPr>
              <w:t xml:space="preserve">+ </w:t>
            </w:r>
            <w:r>
              <w:t>Δ</w:t>
            </w:r>
            <w:r>
              <w:rPr>
                <w:vertAlign w:val="subscript"/>
              </w:rPr>
              <w:t>FR2_REFSENS</w:t>
            </w:r>
          </w:p>
        </w:tc>
        <w:tc>
          <w:tcPr>
            <w:tcW w:w="1961" w:type="dxa"/>
            <w:tcBorders>
              <w:left w:val="single" w:sz="4" w:space="0" w:color="auto"/>
              <w:bottom w:val="single" w:sz="4" w:space="0" w:color="auto"/>
              <w:right w:val="single" w:sz="4" w:space="0" w:color="auto"/>
            </w:tcBorders>
            <w:vAlign w:val="center"/>
          </w:tcPr>
          <w:p w:rsidR="00F15C1E" w:rsidRPr="00F95B02" w:rsidRDefault="00F15C1E" w:rsidP="00E87A62">
            <w:pPr>
              <w:pStyle w:val="TAC"/>
            </w:pPr>
            <w:r>
              <w:t xml:space="preserve">DFT-s-OFDM NR signal, </w:t>
            </w:r>
            <w:r>
              <w:rPr>
                <w:rFonts w:hint="eastAsia"/>
                <w:lang w:eastAsia="zh-CN"/>
              </w:rPr>
              <w:t>960</w:t>
            </w:r>
            <w:r>
              <w:t> kHz SCS</w:t>
            </w:r>
            <w:r>
              <w:rPr>
                <w:rFonts w:hint="eastAsia"/>
              </w:rPr>
              <w:t xml:space="preserve">, </w:t>
            </w:r>
            <w:r>
              <w:br/>
            </w:r>
            <w:r w:rsidRPr="00D3050A">
              <w:rPr>
                <w:u w:val="single"/>
              </w:rPr>
              <w:t>[27]</w:t>
            </w:r>
            <w:r>
              <w:t xml:space="preserve"> RB</w:t>
            </w:r>
          </w:p>
        </w:tc>
      </w:tr>
      <w:tr w:rsidR="00F15C1E" w:rsidRPr="00F95B02" w:rsidTr="00E87A62">
        <w:trPr>
          <w:cantSplit/>
          <w:jc w:val="center"/>
        </w:trPr>
        <w:tc>
          <w:tcPr>
            <w:tcW w:w="10064" w:type="dxa"/>
            <w:gridSpan w:val="7"/>
            <w:tcBorders>
              <w:top w:val="single" w:sz="4" w:space="0" w:color="auto"/>
              <w:left w:val="single" w:sz="4" w:space="0" w:color="auto"/>
              <w:bottom w:val="single" w:sz="4" w:space="0" w:color="auto"/>
              <w:right w:val="single" w:sz="4" w:space="0" w:color="auto"/>
            </w:tcBorders>
          </w:tcPr>
          <w:p w:rsidR="00F15C1E" w:rsidRPr="00F95B02" w:rsidRDefault="00F15C1E" w:rsidP="00E87A62">
            <w:pPr>
              <w:pStyle w:val="TAN"/>
              <w:rPr>
                <w:lang w:val="en-US"/>
              </w:rPr>
            </w:pPr>
            <w:r w:rsidRPr="00F95B02">
              <w:t>NOTE 1:</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w:t>
            </w:r>
            <w:r w:rsidRPr="00F95B02">
              <w:rPr>
                <w:lang w:val="en-US" w:eastAsia="zh-CN"/>
              </w:rPr>
              <w:t xml:space="preserve"> </w:t>
            </w:r>
            <w:r w:rsidRPr="00F95B02">
              <w:rPr>
                <w:i/>
                <w:iCs/>
                <w:lang w:val="en-US" w:eastAsia="zh-CN"/>
              </w:rPr>
              <w:t>BS channel bandwidth</w:t>
            </w:r>
            <w:r w:rsidRPr="00F95B02">
              <w:rPr>
                <w:lang w:val="en-US" w:eastAsia="zh-CN"/>
              </w:rPr>
              <w:t xml:space="preserve"> of the wanted signal</w:t>
            </w:r>
            <w:r w:rsidRPr="00F95B02">
              <w:rPr>
                <w:lang w:val="en-US"/>
              </w:rPr>
              <w:t xml:space="preserve">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p w:rsidR="00F15C1E" w:rsidRPr="00F95B02" w:rsidRDefault="00F15C1E" w:rsidP="00E87A62">
            <w:pPr>
              <w:pStyle w:val="TAN"/>
              <w:rPr>
                <w:lang w:val="en-US"/>
              </w:rPr>
            </w:pPr>
            <w:r w:rsidRPr="00F95B02">
              <w:t>NOTE 2:</w:t>
            </w:r>
            <w:r w:rsidRPr="00F95B02">
              <w:tab/>
              <w:t>EIS</w:t>
            </w:r>
            <w:r w:rsidRPr="00F95B02">
              <w:rPr>
                <w:vertAlign w:val="subscript"/>
              </w:rPr>
              <w:t>REFSENS_50M</w:t>
            </w:r>
            <w:r w:rsidRPr="00F95B02">
              <w:t xml:space="preserve"> is defined in clause 10.3.3.</w:t>
            </w:r>
          </w:p>
        </w:tc>
      </w:tr>
    </w:tbl>
    <w:p w:rsidR="00F15C1E" w:rsidRPr="00F15C1E" w:rsidRDefault="00F15C1E" w:rsidP="003D2753">
      <w:pPr>
        <w:jc w:val="both"/>
        <w:rPr>
          <w:b/>
          <w:u w:val="single"/>
          <w:lang w:eastAsia="zh-CN"/>
        </w:rPr>
      </w:pPr>
    </w:p>
    <w:p w:rsidR="00890140" w:rsidRPr="003D6579" w:rsidRDefault="00890140" w:rsidP="003D2753">
      <w:pPr>
        <w:jc w:val="both"/>
        <w:rPr>
          <w:lang w:eastAsia="zh-CN"/>
        </w:rPr>
      </w:pPr>
    </w:p>
    <w:p w:rsidR="00F15C1E" w:rsidRDefault="005701BD" w:rsidP="00F15C1E">
      <w:pPr>
        <w:jc w:val="both"/>
        <w:rPr>
          <w:rFonts w:eastAsiaTheme="minorEastAsia"/>
          <w:lang w:val="fr-FR" w:eastAsia="zh-CN"/>
        </w:rPr>
      </w:pPr>
      <w:r>
        <w:rPr>
          <w:rFonts w:hint="eastAsia"/>
          <w:lang w:eastAsia="zh-CN"/>
        </w:rPr>
        <w:lastRenderedPageBreak/>
        <w:t xml:space="preserve">From above </w:t>
      </w:r>
      <w:r w:rsidRPr="005701BD">
        <w:rPr>
          <w:lang w:eastAsia="zh-CN"/>
        </w:rPr>
        <w:t>Table 10.9.3-1</w:t>
      </w:r>
      <w:r w:rsidR="00781DFC">
        <w:rPr>
          <w:rFonts w:hint="eastAsia"/>
          <w:lang w:eastAsia="zh-CN"/>
        </w:rPr>
        <w:t xml:space="preserve">, </w:t>
      </w:r>
      <w:r w:rsidR="00781DFC" w:rsidRPr="00781DFC">
        <w:rPr>
          <w:lang w:eastAsia="zh-CN"/>
        </w:rPr>
        <w:t>G-FR2-A1-6 and G-FR2-A1-7</w:t>
      </w:r>
      <w:r w:rsidR="00781DFC">
        <w:rPr>
          <w:rFonts w:hint="eastAsia"/>
          <w:lang w:eastAsia="zh-CN"/>
        </w:rPr>
        <w:t xml:space="preserve"> </w:t>
      </w:r>
      <w:r w:rsidR="004B07C6">
        <w:rPr>
          <w:rFonts w:hint="eastAsia"/>
          <w:lang w:eastAsia="zh-CN"/>
        </w:rPr>
        <w:t xml:space="preserve">were </w:t>
      </w:r>
      <w:r w:rsidR="00C02462">
        <w:rPr>
          <w:rFonts w:hint="eastAsia"/>
          <w:lang w:eastAsia="zh-CN"/>
        </w:rPr>
        <w:t>used</w:t>
      </w:r>
      <w:r w:rsidR="004B07C6">
        <w:rPr>
          <w:rFonts w:hint="eastAsia"/>
          <w:lang w:eastAsia="zh-CN"/>
        </w:rPr>
        <w:t xml:space="preserve"> as </w:t>
      </w:r>
      <w:r w:rsidR="004B07C6" w:rsidRPr="004B07C6">
        <w:rPr>
          <w:lang w:eastAsia="zh-CN"/>
        </w:rPr>
        <w:t>reference measurement channel</w:t>
      </w:r>
      <w:r w:rsidR="004B07C6">
        <w:rPr>
          <w:rFonts w:hint="eastAsia"/>
          <w:lang w:eastAsia="zh-CN"/>
        </w:rPr>
        <w:t xml:space="preserve"> </w:t>
      </w:r>
      <w:r w:rsidR="00C02462">
        <w:rPr>
          <w:rFonts w:hint="eastAsia"/>
          <w:lang w:eastAsia="zh-CN"/>
        </w:rPr>
        <w:t xml:space="preserve">for ICS </w:t>
      </w:r>
      <w:r w:rsidR="0057487F">
        <w:rPr>
          <w:rFonts w:hint="eastAsia"/>
          <w:lang w:eastAsia="zh-CN"/>
        </w:rPr>
        <w:t>for</w:t>
      </w:r>
      <w:r w:rsidR="004B07C6">
        <w:rPr>
          <w:rFonts w:hint="eastAsia"/>
          <w:lang w:eastAsia="zh-CN"/>
        </w:rPr>
        <w:t xml:space="preserve"> </w:t>
      </w:r>
      <w:r w:rsidR="0057487F">
        <w:rPr>
          <w:rFonts w:eastAsiaTheme="minorEastAsia" w:hint="eastAsia"/>
          <w:lang w:val="fr-FR" w:eastAsia="zh-CN"/>
        </w:rPr>
        <w:t>800MHz CBW/480kHz SCS and 800MHz CBW/960kHz SCS</w:t>
      </w:r>
      <w:r w:rsidR="00C02462">
        <w:rPr>
          <w:rFonts w:eastAsiaTheme="minorEastAsia" w:hint="eastAsia"/>
          <w:lang w:val="fr-FR" w:eastAsia="zh-CN"/>
        </w:rPr>
        <w:t xml:space="preserve"> respectively. </w:t>
      </w:r>
      <w:r w:rsidR="00C02462">
        <w:rPr>
          <w:rFonts w:eastAsiaTheme="minorEastAsia"/>
          <w:lang w:val="fr-FR" w:eastAsia="zh-CN"/>
        </w:rPr>
        <w:t>A</w:t>
      </w:r>
      <w:r w:rsidR="00C02462">
        <w:rPr>
          <w:rFonts w:eastAsiaTheme="minorEastAsia" w:hint="eastAsia"/>
          <w:lang w:val="fr-FR" w:eastAsia="zh-CN"/>
        </w:rPr>
        <w:t xml:space="preserve">ccording to </w:t>
      </w:r>
      <w:r w:rsidR="00C02462" w:rsidRPr="00C02462">
        <w:rPr>
          <w:rFonts w:eastAsiaTheme="minorEastAsia"/>
          <w:lang w:val="fr-FR" w:eastAsia="zh-CN"/>
        </w:rPr>
        <w:t>FRC parameters</w:t>
      </w:r>
      <w:r w:rsidR="00F5532E">
        <w:rPr>
          <w:rFonts w:eastAsiaTheme="minorEastAsia" w:hint="eastAsia"/>
          <w:lang w:val="fr-FR" w:eastAsia="zh-CN"/>
        </w:rPr>
        <w:t xml:space="preserve"> in Table A.1-2 of TS 38.104 copied as below, allocated RB</w:t>
      </w:r>
      <w:r w:rsidR="004638C5">
        <w:rPr>
          <w:rFonts w:eastAsiaTheme="minorEastAsia" w:hint="eastAsia"/>
          <w:lang w:val="fr-FR" w:eastAsia="zh-CN"/>
        </w:rPr>
        <w:t xml:space="preserve">s for </w:t>
      </w:r>
      <w:r w:rsidR="004638C5" w:rsidRPr="00781DFC">
        <w:rPr>
          <w:lang w:eastAsia="zh-CN"/>
        </w:rPr>
        <w:t>G-FR2-A1-6 and G-FR2-A1-7</w:t>
      </w:r>
      <w:r w:rsidR="004638C5">
        <w:rPr>
          <w:rFonts w:hint="eastAsia"/>
          <w:lang w:eastAsia="zh-CN"/>
        </w:rPr>
        <w:t xml:space="preserve"> are 33 and 17 respectively, which is half of </w:t>
      </w:r>
      <w:r w:rsidR="00AD763C">
        <w:rPr>
          <w:rFonts w:hint="eastAsia"/>
          <w:lang w:eastAsia="zh-CN"/>
        </w:rPr>
        <w:t xml:space="preserve">66 and 33. </w:t>
      </w:r>
      <w:r w:rsidR="00AD763C">
        <w:rPr>
          <w:lang w:eastAsia="zh-CN"/>
        </w:rPr>
        <w:t>T</w:t>
      </w:r>
      <w:r w:rsidR="00AD763C">
        <w:rPr>
          <w:rFonts w:hint="eastAsia"/>
          <w:lang w:eastAsia="zh-CN"/>
        </w:rPr>
        <w:t xml:space="preserve">he </w:t>
      </w:r>
      <w:r w:rsidR="006F7480">
        <w:rPr>
          <w:rFonts w:hint="eastAsia"/>
          <w:lang w:eastAsia="zh-CN"/>
        </w:rPr>
        <w:t>66 and 33 are</w:t>
      </w:r>
      <w:r w:rsidR="00AA36F6" w:rsidRPr="00AA36F6">
        <w:rPr>
          <w:rFonts w:eastAsiaTheme="minorEastAsia"/>
          <w:lang w:val="fr-FR" w:eastAsia="zh-CN"/>
        </w:rPr>
        <w:t xml:space="preserve"> previously defined</w:t>
      </w:r>
      <w:r w:rsidR="006F7480">
        <w:rPr>
          <w:rFonts w:hint="eastAsia"/>
          <w:lang w:eastAsia="zh-CN"/>
        </w:rPr>
        <w:t xml:space="preserve"> </w:t>
      </w:r>
      <w:r w:rsidR="006F7480">
        <w:rPr>
          <w:rFonts w:eastAsiaTheme="minorEastAsia" w:hint="eastAsia"/>
          <w:lang w:val="fr-FR" w:eastAsia="zh-CN"/>
        </w:rPr>
        <w:t>N</w:t>
      </w:r>
      <w:r w:rsidR="006F7480" w:rsidRPr="008C185D">
        <w:rPr>
          <w:rFonts w:eastAsiaTheme="minorEastAsia" w:hint="eastAsia"/>
          <w:vertAlign w:val="subscript"/>
          <w:lang w:val="fr-FR" w:eastAsia="zh-CN"/>
        </w:rPr>
        <w:t>RB</w:t>
      </w:r>
      <w:r w:rsidR="006F7480">
        <w:rPr>
          <w:rFonts w:eastAsiaTheme="minorEastAsia" w:hint="eastAsia"/>
          <w:lang w:val="fr-FR" w:eastAsia="zh-CN"/>
        </w:rPr>
        <w:t xml:space="preserve"> for 800MHz CBW/480kHz SCS, and 800MHz CBW/960kHz SCS</w:t>
      </w:r>
      <w:r w:rsidR="00AA36F6">
        <w:rPr>
          <w:rFonts w:eastAsiaTheme="minorEastAsia" w:hint="eastAsia"/>
          <w:lang w:val="fr-FR" w:eastAsia="zh-CN"/>
        </w:rPr>
        <w:t xml:space="preserve"> respectively. </w:t>
      </w:r>
      <w:r w:rsidR="00AA36F6">
        <w:rPr>
          <w:rFonts w:eastAsiaTheme="minorEastAsia"/>
          <w:lang w:val="fr-FR" w:eastAsia="zh-CN"/>
        </w:rPr>
        <w:t>I</w:t>
      </w:r>
      <w:r w:rsidR="00AA36F6">
        <w:rPr>
          <w:rFonts w:eastAsiaTheme="minorEastAsia" w:hint="eastAsia"/>
          <w:lang w:val="fr-FR" w:eastAsia="zh-CN"/>
        </w:rPr>
        <w:t xml:space="preserve">n </w:t>
      </w:r>
      <w:r w:rsidR="0029141C">
        <w:rPr>
          <w:rFonts w:eastAsiaTheme="minorEastAsia" w:hint="eastAsia"/>
          <w:lang w:val="fr-FR" w:eastAsia="zh-CN"/>
        </w:rPr>
        <w:t>RAN4#103-e, the new N</w:t>
      </w:r>
      <w:r w:rsidR="0029141C" w:rsidRPr="008C185D">
        <w:rPr>
          <w:rFonts w:eastAsiaTheme="minorEastAsia" w:hint="eastAsia"/>
          <w:vertAlign w:val="subscript"/>
          <w:lang w:val="fr-FR" w:eastAsia="zh-CN"/>
        </w:rPr>
        <w:t>RB</w:t>
      </w:r>
      <w:r w:rsidR="0029141C">
        <w:rPr>
          <w:rFonts w:eastAsiaTheme="minorEastAsia" w:hint="eastAsia"/>
          <w:lang w:val="fr-FR" w:eastAsia="zh-CN"/>
        </w:rPr>
        <w:t xml:space="preserve"> for 800MHz CBW/480kHz SCS, and 800MHz CBW/960kHz SCS are approved</w:t>
      </w:r>
      <w:r w:rsidR="00EA4292">
        <w:rPr>
          <w:rFonts w:eastAsiaTheme="minorEastAsia" w:hint="eastAsia"/>
          <w:lang w:val="fr-FR" w:eastAsia="zh-CN"/>
        </w:rPr>
        <w:t xml:space="preserve">, which shown in above Table 5.3.2-3. </w:t>
      </w:r>
      <w:r w:rsidR="004C221C">
        <w:rPr>
          <w:rFonts w:hint="eastAsia"/>
          <w:lang w:eastAsia="zh-CN"/>
        </w:rPr>
        <w:t xml:space="preserve">From above </w:t>
      </w:r>
      <w:r w:rsidR="004C221C">
        <w:rPr>
          <w:rFonts w:eastAsiaTheme="minorEastAsia" w:hint="eastAsia"/>
          <w:lang w:val="fr-FR" w:eastAsia="zh-CN"/>
        </w:rPr>
        <w:t>Table 5.3.2-3, the N</w:t>
      </w:r>
      <w:r w:rsidR="004C221C" w:rsidRPr="002E4037">
        <w:rPr>
          <w:rFonts w:eastAsiaTheme="minorEastAsia" w:hint="eastAsia"/>
          <w:vertAlign w:val="subscript"/>
          <w:lang w:val="fr-FR" w:eastAsia="zh-CN"/>
        </w:rPr>
        <w:t>RB</w:t>
      </w:r>
      <w:r w:rsidR="004C221C">
        <w:rPr>
          <w:rFonts w:eastAsiaTheme="minorEastAsia" w:hint="eastAsia"/>
          <w:lang w:val="fr-FR" w:eastAsia="zh-CN"/>
        </w:rPr>
        <w:t xml:space="preserve"> for </w:t>
      </w:r>
      <w:r w:rsidR="004773C1">
        <w:rPr>
          <w:rFonts w:eastAsiaTheme="minorEastAsia" w:hint="eastAsia"/>
          <w:lang w:val="fr-FR" w:eastAsia="zh-CN"/>
        </w:rPr>
        <w:t xml:space="preserve">800MHz CBW/480kHz SCS, and 800MHz CBW/960kHz SCS are </w:t>
      </w:r>
      <w:r w:rsidR="00C47599">
        <w:rPr>
          <w:rFonts w:eastAsiaTheme="minorEastAsia" w:hint="eastAsia"/>
          <w:lang w:val="fr-FR" w:eastAsia="zh-CN"/>
        </w:rPr>
        <w:t>124 and 62 respectively.</w:t>
      </w:r>
      <w:r w:rsidR="00CD7CDB">
        <w:rPr>
          <w:rFonts w:eastAsiaTheme="minorEastAsia" w:hint="eastAsia"/>
          <w:lang w:val="fr-FR" w:eastAsia="zh-CN"/>
        </w:rPr>
        <w:t xml:space="preserve"> </w:t>
      </w:r>
      <w:r w:rsidR="00CD7CDB">
        <w:rPr>
          <w:rFonts w:eastAsiaTheme="minorEastAsia"/>
          <w:lang w:val="fr-FR" w:eastAsia="zh-CN"/>
        </w:rPr>
        <w:t>A</w:t>
      </w:r>
      <w:r w:rsidR="00CD7CDB">
        <w:rPr>
          <w:rFonts w:eastAsiaTheme="minorEastAsia" w:hint="eastAsia"/>
          <w:lang w:val="fr-FR" w:eastAsia="zh-CN"/>
        </w:rPr>
        <w:t>nd h</w:t>
      </w:r>
      <w:r w:rsidR="00C47599">
        <w:rPr>
          <w:rFonts w:eastAsiaTheme="minorEastAsia" w:hint="eastAsia"/>
          <w:lang w:val="fr-FR" w:eastAsia="zh-CN"/>
        </w:rPr>
        <w:t xml:space="preserve">alf of </w:t>
      </w:r>
      <w:r w:rsidR="00CD7CDB">
        <w:rPr>
          <w:rFonts w:eastAsiaTheme="minorEastAsia" w:hint="eastAsia"/>
          <w:lang w:val="fr-FR" w:eastAsia="zh-CN"/>
        </w:rPr>
        <w:t>N</w:t>
      </w:r>
      <w:r w:rsidR="00CD7CDB" w:rsidRPr="008C185D">
        <w:rPr>
          <w:rFonts w:eastAsiaTheme="minorEastAsia" w:hint="eastAsia"/>
          <w:vertAlign w:val="subscript"/>
          <w:lang w:val="fr-FR" w:eastAsia="zh-CN"/>
        </w:rPr>
        <w:t>RB</w:t>
      </w:r>
      <w:r w:rsidR="00CD7CDB">
        <w:rPr>
          <w:rFonts w:eastAsiaTheme="minorEastAsia" w:hint="eastAsia"/>
          <w:lang w:val="fr-FR" w:eastAsia="zh-CN"/>
        </w:rPr>
        <w:t xml:space="preserve"> for 800MHz CBW/480kHz SCS, and 800MHz CBW/960kHz SCS are 62 and 31 respectively. </w:t>
      </w:r>
      <w:r w:rsidR="00730A6E">
        <w:rPr>
          <w:rFonts w:eastAsiaTheme="minorEastAsia"/>
          <w:lang w:val="fr-FR" w:eastAsia="zh-CN"/>
        </w:rPr>
        <w:t>S</w:t>
      </w:r>
      <w:r w:rsidR="00730A6E">
        <w:rPr>
          <w:rFonts w:eastAsiaTheme="minorEastAsia" w:hint="eastAsia"/>
          <w:lang w:val="fr-FR" w:eastAsia="zh-CN"/>
        </w:rPr>
        <w:t xml:space="preserve">o there is need to define </w:t>
      </w:r>
      <w:r w:rsidR="00564469">
        <w:rPr>
          <w:rFonts w:eastAsiaTheme="minorEastAsia" w:hint="eastAsia"/>
          <w:lang w:val="fr-FR" w:eastAsia="zh-CN"/>
        </w:rPr>
        <w:t xml:space="preserve">G-FR2-A1-10 with </w:t>
      </w:r>
      <w:r w:rsidR="00E74F8B">
        <w:rPr>
          <w:rFonts w:eastAsiaTheme="minorEastAsia" w:hint="eastAsia"/>
          <w:lang w:val="fr-FR" w:eastAsia="zh-CN"/>
        </w:rPr>
        <w:t>allocated 62RBs for 480kHz SCS and G-FR2-A1-11 with allocated 31RBs for 960kHz SCS</w:t>
      </w:r>
      <w:r w:rsidR="00DE101A">
        <w:rPr>
          <w:rFonts w:eastAsiaTheme="minorEastAsia" w:hint="eastAsia"/>
          <w:lang w:val="fr-FR" w:eastAsia="zh-CN"/>
        </w:rPr>
        <w:t xml:space="preserve"> for ICS</w:t>
      </w:r>
      <w:r w:rsidR="00E74F8B">
        <w:rPr>
          <w:rFonts w:eastAsiaTheme="minorEastAsia" w:hint="eastAsia"/>
          <w:lang w:val="fr-FR" w:eastAsia="zh-CN"/>
        </w:rPr>
        <w:t>.</w:t>
      </w:r>
    </w:p>
    <w:p w:rsidR="005E1DB4" w:rsidRDefault="00DE101A" w:rsidP="006D781E">
      <w:pPr>
        <w:rPr>
          <w:b/>
          <w:lang w:eastAsia="zh-CN"/>
        </w:rPr>
      </w:pPr>
      <w:r w:rsidRPr="006D781E">
        <w:rPr>
          <w:rFonts w:hint="eastAsia"/>
          <w:b/>
          <w:lang w:eastAsia="zh-CN"/>
        </w:rPr>
        <w:t>Proposal</w:t>
      </w:r>
      <w:r w:rsidR="00FA2DB4" w:rsidRPr="006D781E">
        <w:rPr>
          <w:b/>
          <w:lang w:eastAsia="zh-CN"/>
        </w:rPr>
        <w:t> </w:t>
      </w:r>
      <w:r w:rsidR="00FA2DB4" w:rsidRPr="006D781E">
        <w:rPr>
          <w:rFonts w:hint="eastAsia"/>
          <w:b/>
          <w:lang w:eastAsia="zh-CN"/>
        </w:rPr>
        <w:t xml:space="preserve">1: </w:t>
      </w:r>
      <w:r w:rsidR="007104AA">
        <w:rPr>
          <w:rFonts w:hint="eastAsia"/>
          <w:b/>
          <w:lang w:eastAsia="zh-CN"/>
        </w:rPr>
        <w:t>D</w:t>
      </w:r>
      <w:r w:rsidR="00FA2DB4" w:rsidRPr="006D781E">
        <w:rPr>
          <w:rFonts w:hint="eastAsia"/>
          <w:b/>
          <w:lang w:eastAsia="zh-CN"/>
        </w:rPr>
        <w:t xml:space="preserve">efine G-FR2-A1-10 with allocated 62RBs for </w:t>
      </w:r>
      <w:proofErr w:type="gramStart"/>
      <w:r w:rsidR="00FA2DB4" w:rsidRPr="006D781E">
        <w:rPr>
          <w:rFonts w:hint="eastAsia"/>
          <w:b/>
          <w:lang w:eastAsia="zh-CN"/>
        </w:rPr>
        <w:t>480kHz</w:t>
      </w:r>
      <w:proofErr w:type="gramEnd"/>
      <w:r w:rsidR="00FA2DB4" w:rsidRPr="006D781E">
        <w:rPr>
          <w:rFonts w:hint="eastAsia"/>
          <w:b/>
          <w:lang w:eastAsia="zh-CN"/>
        </w:rPr>
        <w:t xml:space="preserve"> SCS and G-FR2-A1-11 with allocated 31RBs for 960kHz SCS for ICS</w:t>
      </w:r>
      <w:r w:rsidR="00214374">
        <w:rPr>
          <w:rFonts w:hint="eastAsia"/>
          <w:b/>
          <w:lang w:eastAsia="zh-CN"/>
        </w:rPr>
        <w:t xml:space="preserve"> </w:t>
      </w:r>
      <w:r w:rsidR="00214374" w:rsidRPr="006D781E">
        <w:rPr>
          <w:rFonts w:hint="eastAsia"/>
          <w:b/>
          <w:lang w:eastAsia="zh-CN"/>
        </w:rPr>
        <w:t>for 800MHz CBW/480kHz SCS and 800MHz CBW/960kHz SCS respectively</w:t>
      </w:r>
      <w:r w:rsidR="006D781E">
        <w:rPr>
          <w:rFonts w:hint="eastAsia"/>
          <w:b/>
          <w:lang w:eastAsia="zh-CN"/>
        </w:rPr>
        <w:t xml:space="preserve"> </w:t>
      </w:r>
      <w:r w:rsidR="006D781E" w:rsidRPr="00FE6EA6">
        <w:rPr>
          <w:b/>
          <w:lang w:eastAsia="zh-CN"/>
        </w:rPr>
        <w:t xml:space="preserve">in Table </w:t>
      </w:r>
      <w:r w:rsidR="006D781E">
        <w:rPr>
          <w:rFonts w:hint="eastAsia"/>
          <w:b/>
          <w:lang w:eastAsia="zh-CN"/>
        </w:rPr>
        <w:t>2</w:t>
      </w:r>
      <w:r w:rsidR="006D781E" w:rsidRPr="00FE6EA6">
        <w:rPr>
          <w:b/>
          <w:lang w:eastAsia="zh-CN"/>
        </w:rPr>
        <w:t>-</w:t>
      </w:r>
      <w:r w:rsidR="006D781E">
        <w:rPr>
          <w:rFonts w:hint="eastAsia"/>
          <w:b/>
          <w:lang w:eastAsia="zh-CN"/>
        </w:rPr>
        <w:t>1</w:t>
      </w:r>
      <w:r w:rsidR="006D781E" w:rsidRPr="00FE6EA6">
        <w:rPr>
          <w:b/>
          <w:lang w:eastAsia="zh-CN"/>
        </w:rPr>
        <w:t xml:space="preserve"> below</w:t>
      </w:r>
      <w:r w:rsidR="00214374" w:rsidRPr="006D781E">
        <w:rPr>
          <w:rFonts w:hint="eastAsia"/>
          <w:b/>
          <w:lang w:eastAsia="zh-CN"/>
        </w:rPr>
        <w:t>.</w:t>
      </w:r>
    </w:p>
    <w:p w:rsidR="005E1DB4" w:rsidRDefault="005E1DB4" w:rsidP="005E1DB4">
      <w:pPr>
        <w:pStyle w:val="TH"/>
        <w:rPr>
          <w:i/>
        </w:rPr>
      </w:pPr>
      <w:r w:rsidRPr="00F95B02">
        <w:t xml:space="preserve">Table </w:t>
      </w:r>
      <w:r>
        <w:rPr>
          <w:rFonts w:hint="eastAsia"/>
          <w:lang w:eastAsia="zh-CN"/>
        </w:rPr>
        <w:t>2-1</w:t>
      </w:r>
      <w:r w:rsidRPr="00F95B02">
        <w:t xml:space="preserve">: OTA in-channel selectivity requirement for </w:t>
      </w:r>
      <w:r w:rsidRPr="00F95B02">
        <w:rPr>
          <w:i/>
        </w:rPr>
        <w:t>BS type 2-O</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299"/>
        <w:gridCol w:w="1134"/>
        <w:gridCol w:w="1390"/>
        <w:gridCol w:w="1559"/>
        <w:gridCol w:w="1559"/>
        <w:gridCol w:w="1961"/>
      </w:tblGrid>
      <w:tr w:rsidR="005E1DB4" w:rsidRPr="00F95B02" w:rsidTr="00E87A62">
        <w:trPr>
          <w:cantSplit/>
          <w:jc w:val="center"/>
        </w:trPr>
        <w:tc>
          <w:tcPr>
            <w:tcW w:w="1162" w:type="dxa"/>
            <w:tcBorders>
              <w:top w:val="single" w:sz="4" w:space="0" w:color="auto"/>
              <w:left w:val="single" w:sz="4" w:space="0" w:color="auto"/>
              <w:bottom w:val="single" w:sz="4" w:space="0" w:color="auto"/>
              <w:right w:val="single" w:sz="4" w:space="0" w:color="auto"/>
            </w:tcBorders>
          </w:tcPr>
          <w:p w:rsidR="005E1DB4" w:rsidRPr="00F95B02" w:rsidRDefault="005E1DB4" w:rsidP="00E87A62">
            <w:pPr>
              <w:pStyle w:val="TAH"/>
              <w:rPr>
                <w:i/>
              </w:rPr>
            </w:pPr>
            <w:r>
              <w:rPr>
                <w:i/>
              </w:rPr>
              <w:t>Frequency Range</w:t>
            </w:r>
          </w:p>
        </w:tc>
        <w:tc>
          <w:tcPr>
            <w:tcW w:w="1299" w:type="dxa"/>
            <w:tcBorders>
              <w:top w:val="single" w:sz="4" w:space="0" w:color="auto"/>
              <w:left w:val="single" w:sz="4" w:space="0" w:color="auto"/>
              <w:bottom w:val="single" w:sz="4" w:space="0" w:color="auto"/>
              <w:right w:val="single" w:sz="4" w:space="0" w:color="auto"/>
            </w:tcBorders>
          </w:tcPr>
          <w:p w:rsidR="005E1DB4" w:rsidRPr="00F95B02" w:rsidRDefault="005E1DB4" w:rsidP="00E87A62">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rsidR="005E1DB4" w:rsidRPr="00F95B02" w:rsidRDefault="005E1DB4" w:rsidP="00E87A62">
            <w:pPr>
              <w:pStyle w:val="TAH"/>
            </w:pPr>
            <w:r w:rsidRPr="00F95B02">
              <w:t>Subcarrier spacing (kHz)</w:t>
            </w:r>
          </w:p>
        </w:tc>
        <w:tc>
          <w:tcPr>
            <w:tcW w:w="1390" w:type="dxa"/>
            <w:tcBorders>
              <w:top w:val="single" w:sz="4" w:space="0" w:color="auto"/>
              <w:left w:val="single" w:sz="4" w:space="0" w:color="auto"/>
              <w:bottom w:val="single" w:sz="4" w:space="0" w:color="auto"/>
              <w:right w:val="single" w:sz="4" w:space="0" w:color="auto"/>
            </w:tcBorders>
          </w:tcPr>
          <w:p w:rsidR="005E1DB4" w:rsidRPr="00F95B02" w:rsidRDefault="005E1DB4" w:rsidP="00E87A62">
            <w:pPr>
              <w:pStyle w:val="TAH"/>
            </w:pPr>
            <w:r w:rsidRPr="00F95B02">
              <w:t>Reference measurement channel</w:t>
            </w:r>
          </w:p>
        </w:tc>
        <w:tc>
          <w:tcPr>
            <w:tcW w:w="1559" w:type="dxa"/>
            <w:tcBorders>
              <w:top w:val="single" w:sz="4" w:space="0" w:color="auto"/>
              <w:left w:val="single" w:sz="4" w:space="0" w:color="auto"/>
              <w:bottom w:val="single" w:sz="4" w:space="0" w:color="auto"/>
              <w:right w:val="single" w:sz="4" w:space="0" w:color="auto"/>
            </w:tcBorders>
          </w:tcPr>
          <w:p w:rsidR="005E1DB4" w:rsidRPr="00F95B02" w:rsidRDefault="005E1DB4" w:rsidP="00E87A62">
            <w:pPr>
              <w:pStyle w:val="TAH"/>
              <w:rPr>
                <w:lang w:val="en-US"/>
              </w:rPr>
            </w:pPr>
            <w:r w:rsidRPr="00F95B02">
              <w:t>Wanted signal mean power (</w:t>
            </w:r>
            <w:proofErr w:type="spellStart"/>
            <w:r w:rsidRPr="00F95B02">
              <w:t>dBm</w:t>
            </w:r>
            <w:proofErr w:type="spellEnd"/>
            <w:r w:rsidRPr="00F95B02">
              <w:t>)</w:t>
            </w:r>
          </w:p>
          <w:p w:rsidR="005E1DB4" w:rsidRPr="00F95B02" w:rsidRDefault="005E1DB4" w:rsidP="00E87A62">
            <w:pPr>
              <w:pStyle w:val="TAH"/>
            </w:pPr>
            <w:r w:rsidRPr="00F95B02">
              <w:rPr>
                <w:lang w:val="en-US"/>
              </w:rPr>
              <w:t>(Note 2)</w:t>
            </w:r>
          </w:p>
        </w:tc>
        <w:tc>
          <w:tcPr>
            <w:tcW w:w="1559" w:type="dxa"/>
            <w:tcBorders>
              <w:top w:val="single" w:sz="4" w:space="0" w:color="auto"/>
              <w:left w:val="single" w:sz="4" w:space="0" w:color="auto"/>
              <w:bottom w:val="single" w:sz="4" w:space="0" w:color="auto"/>
              <w:right w:val="single" w:sz="4" w:space="0" w:color="auto"/>
            </w:tcBorders>
          </w:tcPr>
          <w:p w:rsidR="005E1DB4" w:rsidRPr="00F95B02" w:rsidRDefault="005E1DB4" w:rsidP="00E87A62">
            <w:pPr>
              <w:pStyle w:val="TAH"/>
              <w:rPr>
                <w:lang w:val="en-US"/>
              </w:rPr>
            </w:pPr>
            <w:r w:rsidRPr="00F95B02">
              <w:t>Interfering signal mean power (</w:t>
            </w:r>
            <w:proofErr w:type="spellStart"/>
            <w:r w:rsidRPr="00F95B02">
              <w:t>dBm</w:t>
            </w:r>
            <w:proofErr w:type="spellEnd"/>
            <w:r w:rsidRPr="00F95B02">
              <w:t>)</w:t>
            </w:r>
          </w:p>
          <w:p w:rsidR="005E1DB4" w:rsidRPr="00F95B02" w:rsidRDefault="005E1DB4" w:rsidP="00E87A62">
            <w:pPr>
              <w:pStyle w:val="TAH"/>
            </w:pPr>
            <w:r w:rsidRPr="00F95B02">
              <w:rPr>
                <w:lang w:val="en-US"/>
              </w:rPr>
              <w:t>(Note 2)</w:t>
            </w:r>
          </w:p>
        </w:tc>
        <w:tc>
          <w:tcPr>
            <w:tcW w:w="1961" w:type="dxa"/>
            <w:tcBorders>
              <w:top w:val="single" w:sz="4" w:space="0" w:color="auto"/>
              <w:left w:val="single" w:sz="4" w:space="0" w:color="auto"/>
              <w:bottom w:val="single" w:sz="4" w:space="0" w:color="auto"/>
              <w:right w:val="single" w:sz="4" w:space="0" w:color="auto"/>
            </w:tcBorders>
          </w:tcPr>
          <w:p w:rsidR="005E1DB4" w:rsidRPr="00F95B02" w:rsidRDefault="005E1DB4" w:rsidP="00E87A62">
            <w:pPr>
              <w:pStyle w:val="TAH"/>
            </w:pPr>
            <w:r w:rsidRPr="00F95B02">
              <w:t>Type of interfering signal</w:t>
            </w:r>
          </w:p>
        </w:tc>
      </w:tr>
      <w:tr w:rsidR="005E1DB4" w:rsidRPr="00F95B02" w:rsidTr="00E87A62">
        <w:trPr>
          <w:cantSplit/>
          <w:jc w:val="center"/>
        </w:trPr>
        <w:tc>
          <w:tcPr>
            <w:tcW w:w="1162" w:type="dxa"/>
            <w:vMerge w:val="restart"/>
            <w:tcBorders>
              <w:top w:val="single" w:sz="4" w:space="0" w:color="auto"/>
              <w:left w:val="single" w:sz="4" w:space="0" w:color="auto"/>
              <w:right w:val="single" w:sz="4" w:space="0" w:color="auto"/>
            </w:tcBorders>
            <w:vAlign w:val="center"/>
          </w:tcPr>
          <w:p w:rsidR="005E1DB4" w:rsidRDefault="005E1DB4" w:rsidP="00E87A62">
            <w:pPr>
              <w:pStyle w:val="TAC"/>
            </w:pPr>
            <w:r>
              <w:rPr>
                <w:rFonts w:hint="eastAsia"/>
                <w:lang w:eastAsia="zh-CN"/>
              </w:rPr>
              <w:t>FR2-2</w:t>
            </w:r>
          </w:p>
        </w:tc>
        <w:tc>
          <w:tcPr>
            <w:tcW w:w="1299" w:type="dxa"/>
            <w:tcBorders>
              <w:top w:val="single" w:sz="4" w:space="0" w:color="auto"/>
              <w:left w:val="single" w:sz="4" w:space="0" w:color="auto"/>
              <w:bottom w:val="single" w:sz="4" w:space="0" w:color="auto"/>
              <w:right w:val="single" w:sz="4" w:space="0" w:color="auto"/>
            </w:tcBorders>
            <w:vAlign w:val="center"/>
          </w:tcPr>
          <w:p w:rsidR="005E1DB4" w:rsidRPr="00F95B02" w:rsidRDefault="005E1DB4" w:rsidP="00E87A62">
            <w:pPr>
              <w:pStyle w:val="TAC"/>
            </w:pPr>
            <w:r>
              <w:t>100,400</w:t>
            </w:r>
          </w:p>
        </w:tc>
        <w:tc>
          <w:tcPr>
            <w:tcW w:w="1134"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t>120</w:t>
            </w:r>
          </w:p>
        </w:tc>
        <w:tc>
          <w:tcPr>
            <w:tcW w:w="1390"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t>G-FR2-A1-2</w:t>
            </w:r>
          </w:p>
        </w:tc>
        <w:tc>
          <w:tcPr>
            <w:tcW w:w="1559" w:type="dxa"/>
            <w:tcBorders>
              <w:left w:val="single" w:sz="4" w:space="0" w:color="auto"/>
              <w:bottom w:val="single" w:sz="4" w:space="0" w:color="auto"/>
              <w:right w:val="single" w:sz="4" w:space="0" w:color="auto"/>
            </w:tcBorders>
            <w:vAlign w:val="center"/>
          </w:tcPr>
          <w:p w:rsidR="005E1DB4" w:rsidRPr="00F95B02" w:rsidRDefault="005E1DB4" w:rsidP="00E87A62">
            <w:pPr>
              <w:pStyle w:val="TAC"/>
              <w:rPr>
                <w:bCs/>
              </w:rPr>
            </w:pPr>
            <w:r>
              <w:rPr>
                <w:bCs/>
              </w:rPr>
              <w:t>EIS</w:t>
            </w:r>
            <w:r>
              <w:rPr>
                <w:bCs/>
                <w:vertAlign w:val="subscript"/>
              </w:rPr>
              <w:t>REFSENS_50M</w:t>
            </w:r>
            <w:r>
              <w:rPr>
                <w:b/>
                <w:vertAlign w:val="subscript"/>
              </w:rPr>
              <w:t xml:space="preserve"> </w:t>
            </w:r>
            <w:r>
              <w:rPr>
                <w:bCs/>
              </w:rPr>
              <w:t xml:space="preserve">+ </w:t>
            </w:r>
            <w:r>
              <w:rPr>
                <w:bCs/>
                <w:lang w:eastAsia="zh-CN"/>
              </w:rPr>
              <w:t>3</w:t>
            </w:r>
            <w:r>
              <w:rPr>
                <w:bCs/>
                <w:vertAlign w:val="subscript"/>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t>EIS</w:t>
            </w:r>
            <w:r>
              <w:rPr>
                <w:vertAlign w:val="subscript"/>
              </w:rPr>
              <w:t xml:space="preserve">REFSENS_50M </w:t>
            </w:r>
            <w:r>
              <w:rPr>
                <w:bCs/>
                <w:lang w:eastAsia="zh-CN"/>
              </w:rPr>
              <w:t>+ 13</w:t>
            </w:r>
            <w:r>
              <w:t xml:space="preserve"> </w:t>
            </w:r>
            <w:r>
              <w:rPr>
                <w:rFonts w:cs="Arial"/>
              </w:rPr>
              <w:t xml:space="preserve">+ </w:t>
            </w:r>
            <w:r>
              <w:t>Δ</w:t>
            </w:r>
            <w:r>
              <w:rPr>
                <w:vertAlign w:val="subscript"/>
              </w:rPr>
              <w:t>FR2_REFSENS</w:t>
            </w:r>
          </w:p>
        </w:tc>
        <w:tc>
          <w:tcPr>
            <w:tcW w:w="1961"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t>DFT-s-OFDM NR signal, 120 kHz SCS</w:t>
            </w:r>
            <w:r>
              <w:rPr>
                <w:rFonts w:hint="eastAsia"/>
              </w:rPr>
              <w:t xml:space="preserve">, </w:t>
            </w:r>
            <w:r>
              <w:br/>
              <w:t>32 RB</w:t>
            </w:r>
          </w:p>
        </w:tc>
      </w:tr>
      <w:tr w:rsidR="005E1DB4" w:rsidRPr="00F95B02" w:rsidTr="00E87A62">
        <w:trPr>
          <w:cantSplit/>
          <w:jc w:val="center"/>
        </w:trPr>
        <w:tc>
          <w:tcPr>
            <w:tcW w:w="1162" w:type="dxa"/>
            <w:vMerge/>
            <w:tcBorders>
              <w:left w:val="single" w:sz="4" w:space="0" w:color="auto"/>
              <w:right w:val="single" w:sz="4" w:space="0" w:color="auto"/>
            </w:tcBorders>
            <w:vAlign w:val="center"/>
          </w:tcPr>
          <w:p w:rsidR="005E1DB4" w:rsidRDefault="005E1DB4" w:rsidP="00E87A62">
            <w:pPr>
              <w:pStyle w:val="TAC"/>
            </w:pPr>
          </w:p>
        </w:tc>
        <w:tc>
          <w:tcPr>
            <w:tcW w:w="1299" w:type="dxa"/>
            <w:tcBorders>
              <w:top w:val="single" w:sz="4" w:space="0" w:color="auto"/>
              <w:left w:val="single" w:sz="4" w:space="0" w:color="auto"/>
              <w:bottom w:val="single" w:sz="4" w:space="0" w:color="auto"/>
              <w:right w:val="single" w:sz="4" w:space="0" w:color="auto"/>
            </w:tcBorders>
            <w:vAlign w:val="center"/>
          </w:tcPr>
          <w:p w:rsidR="005E1DB4" w:rsidRPr="00F95B02" w:rsidRDefault="005E1DB4" w:rsidP="00E87A62">
            <w:pPr>
              <w:pStyle w:val="TAC"/>
            </w:pPr>
            <w:r>
              <w:t>400</w:t>
            </w:r>
          </w:p>
        </w:tc>
        <w:tc>
          <w:tcPr>
            <w:tcW w:w="1134"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rPr>
                <w:rFonts w:hint="eastAsia"/>
                <w:lang w:eastAsia="zh-CN"/>
              </w:rPr>
              <w:t>480</w:t>
            </w:r>
          </w:p>
        </w:tc>
        <w:tc>
          <w:tcPr>
            <w:tcW w:w="1390"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rPr>
                <w:rFonts w:hint="eastAsia"/>
              </w:rPr>
              <w:t>G-FR2-A1-</w:t>
            </w:r>
            <w:r>
              <w:rPr>
                <w:lang w:eastAsia="zh-CN"/>
              </w:rPr>
              <w:t>8</w:t>
            </w:r>
          </w:p>
        </w:tc>
        <w:tc>
          <w:tcPr>
            <w:tcW w:w="1559" w:type="dxa"/>
            <w:tcBorders>
              <w:left w:val="single" w:sz="4" w:space="0" w:color="auto"/>
              <w:bottom w:val="single" w:sz="4" w:space="0" w:color="auto"/>
              <w:right w:val="single" w:sz="4" w:space="0" w:color="auto"/>
            </w:tcBorders>
            <w:vAlign w:val="center"/>
          </w:tcPr>
          <w:p w:rsidR="005E1DB4" w:rsidRPr="00F95B02" w:rsidRDefault="005E1DB4" w:rsidP="00E87A62">
            <w:pPr>
              <w:pStyle w:val="TAC"/>
              <w:rPr>
                <w:bCs/>
              </w:rPr>
            </w:pPr>
            <w:r>
              <w:rPr>
                <w:bCs/>
              </w:rPr>
              <w:t>EIS</w:t>
            </w:r>
            <w:r>
              <w:rPr>
                <w:bCs/>
                <w:vertAlign w:val="subscript"/>
              </w:rPr>
              <w:t>REFSENS_50M</w:t>
            </w:r>
            <w:r>
              <w:rPr>
                <w:b/>
                <w:vertAlign w:val="subscript"/>
              </w:rPr>
              <w:t xml:space="preserve"> </w:t>
            </w:r>
            <w:r>
              <w:rPr>
                <w:bCs/>
              </w:rPr>
              <w:t xml:space="preserve">+ </w:t>
            </w:r>
            <w:r>
              <w:rPr>
                <w:rFonts w:hint="eastAsia"/>
                <w:bCs/>
                <w:lang w:eastAsia="zh-CN"/>
              </w:rPr>
              <w:t>9</w:t>
            </w:r>
            <w:r>
              <w:rPr>
                <w:bCs/>
                <w:vertAlign w:val="subscript"/>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t>EIS</w:t>
            </w:r>
            <w:r>
              <w:rPr>
                <w:vertAlign w:val="subscript"/>
              </w:rPr>
              <w:t xml:space="preserve">REFSENS_50M </w:t>
            </w:r>
            <w:r>
              <w:rPr>
                <w:bCs/>
                <w:lang w:eastAsia="zh-CN"/>
              </w:rPr>
              <w:t>+ 1</w:t>
            </w:r>
            <w:r>
              <w:rPr>
                <w:rFonts w:hint="eastAsia"/>
                <w:bCs/>
                <w:lang w:eastAsia="zh-CN"/>
              </w:rPr>
              <w:t>9</w:t>
            </w:r>
            <w:r>
              <w:rPr>
                <w:rFonts w:cs="Arial"/>
              </w:rPr>
              <w:t xml:space="preserve">+ </w:t>
            </w:r>
            <w:r>
              <w:t>Δ</w:t>
            </w:r>
            <w:r>
              <w:rPr>
                <w:vertAlign w:val="subscript"/>
              </w:rPr>
              <w:t>FR2_REFSENS</w:t>
            </w:r>
          </w:p>
        </w:tc>
        <w:tc>
          <w:tcPr>
            <w:tcW w:w="1961"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t xml:space="preserve">DFT-s-OFDM NR signal, </w:t>
            </w:r>
            <w:r>
              <w:rPr>
                <w:rFonts w:hint="eastAsia"/>
                <w:lang w:eastAsia="zh-CN"/>
              </w:rPr>
              <w:t>480</w:t>
            </w:r>
            <w:r>
              <w:t> kHz SCS</w:t>
            </w:r>
            <w:r>
              <w:rPr>
                <w:rFonts w:hint="eastAsia"/>
              </w:rPr>
              <w:t xml:space="preserve">, </w:t>
            </w:r>
            <w:r>
              <w:br/>
              <w:t>32 RB</w:t>
            </w:r>
          </w:p>
        </w:tc>
      </w:tr>
      <w:tr w:rsidR="005E1DB4" w:rsidRPr="00F95B02" w:rsidTr="00E87A62">
        <w:trPr>
          <w:cantSplit/>
          <w:jc w:val="center"/>
        </w:trPr>
        <w:tc>
          <w:tcPr>
            <w:tcW w:w="1162" w:type="dxa"/>
            <w:vMerge/>
            <w:tcBorders>
              <w:left w:val="single" w:sz="4" w:space="0" w:color="auto"/>
              <w:right w:val="single" w:sz="4" w:space="0" w:color="auto"/>
            </w:tcBorders>
            <w:vAlign w:val="center"/>
          </w:tcPr>
          <w:p w:rsidR="005E1DB4" w:rsidRDefault="005E1DB4" w:rsidP="00E87A62">
            <w:pPr>
              <w:pStyle w:val="TAC"/>
            </w:pPr>
          </w:p>
        </w:tc>
        <w:tc>
          <w:tcPr>
            <w:tcW w:w="1299" w:type="dxa"/>
            <w:tcBorders>
              <w:top w:val="single" w:sz="4" w:space="0" w:color="auto"/>
              <w:left w:val="single" w:sz="4" w:space="0" w:color="auto"/>
              <w:bottom w:val="single" w:sz="4" w:space="0" w:color="auto"/>
              <w:right w:val="single" w:sz="4" w:space="0" w:color="auto"/>
            </w:tcBorders>
            <w:vAlign w:val="center"/>
          </w:tcPr>
          <w:p w:rsidR="005E1DB4" w:rsidRPr="00F95B02" w:rsidRDefault="005E1DB4" w:rsidP="00E87A62">
            <w:pPr>
              <w:pStyle w:val="TAC"/>
            </w:pPr>
            <w:r>
              <w:t>800, 160</w:t>
            </w:r>
            <w:r>
              <w:rPr>
                <w:rFonts w:hint="eastAsia"/>
                <w:lang w:eastAsia="zh-CN"/>
              </w:rPr>
              <w:t>0</w:t>
            </w:r>
          </w:p>
        </w:tc>
        <w:tc>
          <w:tcPr>
            <w:tcW w:w="1134"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rPr>
                <w:rFonts w:hint="eastAsia"/>
                <w:lang w:eastAsia="zh-CN"/>
              </w:rPr>
              <w:t>480</w:t>
            </w:r>
          </w:p>
        </w:tc>
        <w:tc>
          <w:tcPr>
            <w:tcW w:w="1390" w:type="dxa"/>
            <w:tcBorders>
              <w:left w:val="single" w:sz="4" w:space="0" w:color="auto"/>
              <w:bottom w:val="single" w:sz="4" w:space="0" w:color="auto"/>
              <w:right w:val="single" w:sz="4" w:space="0" w:color="auto"/>
            </w:tcBorders>
            <w:vAlign w:val="center"/>
          </w:tcPr>
          <w:p w:rsidR="005E1DB4" w:rsidRPr="00F95B02" w:rsidRDefault="005E1DB4" w:rsidP="005E1DB4">
            <w:pPr>
              <w:pStyle w:val="TAC"/>
            </w:pPr>
            <w:r w:rsidRPr="006D781E">
              <w:rPr>
                <w:rFonts w:hint="eastAsia"/>
                <w:highlight w:val="green"/>
              </w:rPr>
              <w:t>G-FR2-A1-</w:t>
            </w:r>
            <w:r w:rsidRPr="006D781E">
              <w:rPr>
                <w:rFonts w:hint="eastAsia"/>
                <w:highlight w:val="green"/>
                <w:lang w:eastAsia="zh-CN"/>
              </w:rPr>
              <w:t>10</w:t>
            </w:r>
          </w:p>
        </w:tc>
        <w:tc>
          <w:tcPr>
            <w:tcW w:w="1559" w:type="dxa"/>
            <w:tcBorders>
              <w:left w:val="single" w:sz="4" w:space="0" w:color="auto"/>
              <w:bottom w:val="single" w:sz="4" w:space="0" w:color="auto"/>
              <w:right w:val="single" w:sz="4" w:space="0" w:color="auto"/>
            </w:tcBorders>
            <w:vAlign w:val="center"/>
          </w:tcPr>
          <w:p w:rsidR="005E1DB4" w:rsidRPr="00F95B02" w:rsidRDefault="005E1DB4" w:rsidP="00E87A62">
            <w:pPr>
              <w:pStyle w:val="TAC"/>
              <w:rPr>
                <w:bCs/>
              </w:rPr>
            </w:pPr>
            <w:r>
              <w:rPr>
                <w:bCs/>
              </w:rPr>
              <w:t>EIS</w:t>
            </w:r>
            <w:r>
              <w:rPr>
                <w:bCs/>
                <w:vertAlign w:val="subscript"/>
              </w:rPr>
              <w:t>REFSENS_50M</w:t>
            </w:r>
            <w:r>
              <w:rPr>
                <w:b/>
                <w:vertAlign w:val="subscript"/>
              </w:rPr>
              <w:t xml:space="preserve"> </w:t>
            </w:r>
            <w:r>
              <w:rPr>
                <w:bCs/>
              </w:rPr>
              <w:t xml:space="preserve">+ </w:t>
            </w:r>
            <w:r>
              <w:rPr>
                <w:rFonts w:hint="eastAsia"/>
                <w:bCs/>
                <w:lang w:eastAsia="zh-CN"/>
              </w:rPr>
              <w:t>12</w:t>
            </w:r>
            <w:r>
              <w:rPr>
                <w:bCs/>
                <w:vertAlign w:val="subscript"/>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t>EIS</w:t>
            </w:r>
            <w:r>
              <w:rPr>
                <w:vertAlign w:val="subscript"/>
              </w:rPr>
              <w:t xml:space="preserve">REFSENS_50M </w:t>
            </w:r>
            <w:r>
              <w:rPr>
                <w:bCs/>
                <w:lang w:eastAsia="zh-CN"/>
              </w:rPr>
              <w:t xml:space="preserve">+ </w:t>
            </w:r>
            <w:r>
              <w:rPr>
                <w:rFonts w:hint="eastAsia"/>
                <w:bCs/>
                <w:lang w:eastAsia="zh-CN"/>
              </w:rPr>
              <w:t>22</w:t>
            </w:r>
            <w:r>
              <w:t xml:space="preserve"> </w:t>
            </w:r>
            <w:r>
              <w:rPr>
                <w:rFonts w:cs="Arial"/>
              </w:rPr>
              <w:t xml:space="preserve">+ </w:t>
            </w:r>
            <w:r>
              <w:t>Δ</w:t>
            </w:r>
            <w:r>
              <w:rPr>
                <w:vertAlign w:val="subscript"/>
              </w:rPr>
              <w:t>FR2_REFSENS</w:t>
            </w:r>
          </w:p>
        </w:tc>
        <w:tc>
          <w:tcPr>
            <w:tcW w:w="1961"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t xml:space="preserve">DFT-s-OFDM NR signal, </w:t>
            </w:r>
            <w:r>
              <w:rPr>
                <w:rFonts w:hint="eastAsia"/>
                <w:lang w:eastAsia="zh-CN"/>
              </w:rPr>
              <w:t>480</w:t>
            </w:r>
            <w:r>
              <w:t> kHz SCS</w:t>
            </w:r>
            <w:r>
              <w:rPr>
                <w:rFonts w:hint="eastAsia"/>
              </w:rPr>
              <w:t xml:space="preserve">, </w:t>
            </w:r>
            <w:r>
              <w:br/>
            </w:r>
            <w:r w:rsidRPr="00D3050A">
              <w:rPr>
                <w:u w:val="single"/>
                <w:lang w:eastAsia="zh-CN"/>
              </w:rPr>
              <w:t>[54]</w:t>
            </w:r>
            <w:r>
              <w:t xml:space="preserve"> RB</w:t>
            </w:r>
          </w:p>
        </w:tc>
      </w:tr>
      <w:tr w:rsidR="005E1DB4" w:rsidRPr="00F95B02" w:rsidTr="00E87A62">
        <w:trPr>
          <w:cantSplit/>
          <w:jc w:val="center"/>
        </w:trPr>
        <w:tc>
          <w:tcPr>
            <w:tcW w:w="1162" w:type="dxa"/>
            <w:vMerge/>
            <w:tcBorders>
              <w:left w:val="single" w:sz="4" w:space="0" w:color="auto"/>
              <w:right w:val="single" w:sz="4" w:space="0" w:color="auto"/>
            </w:tcBorders>
            <w:vAlign w:val="center"/>
          </w:tcPr>
          <w:p w:rsidR="005E1DB4" w:rsidRDefault="005E1DB4" w:rsidP="00E87A62">
            <w:pPr>
              <w:pStyle w:val="TAC"/>
            </w:pPr>
          </w:p>
        </w:tc>
        <w:tc>
          <w:tcPr>
            <w:tcW w:w="1299" w:type="dxa"/>
            <w:tcBorders>
              <w:top w:val="single" w:sz="4" w:space="0" w:color="auto"/>
              <w:left w:val="single" w:sz="4" w:space="0" w:color="auto"/>
              <w:bottom w:val="single" w:sz="4" w:space="0" w:color="auto"/>
              <w:right w:val="single" w:sz="4" w:space="0" w:color="auto"/>
            </w:tcBorders>
            <w:vAlign w:val="center"/>
          </w:tcPr>
          <w:p w:rsidR="005E1DB4" w:rsidRPr="00F95B02" w:rsidRDefault="005E1DB4" w:rsidP="00E87A62">
            <w:pPr>
              <w:pStyle w:val="TAC"/>
            </w:pPr>
            <w:r>
              <w:t>400</w:t>
            </w:r>
          </w:p>
        </w:tc>
        <w:tc>
          <w:tcPr>
            <w:tcW w:w="1134"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rPr>
                <w:rFonts w:hint="eastAsia"/>
                <w:lang w:eastAsia="zh-CN"/>
              </w:rPr>
              <w:t>960</w:t>
            </w:r>
          </w:p>
        </w:tc>
        <w:tc>
          <w:tcPr>
            <w:tcW w:w="1390"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rPr>
                <w:rFonts w:hint="eastAsia"/>
              </w:rPr>
              <w:t>G-FR2-A1-</w:t>
            </w:r>
            <w:r>
              <w:rPr>
                <w:lang w:eastAsia="zh-CN"/>
              </w:rPr>
              <w:t>9</w:t>
            </w:r>
          </w:p>
        </w:tc>
        <w:tc>
          <w:tcPr>
            <w:tcW w:w="1559" w:type="dxa"/>
            <w:tcBorders>
              <w:left w:val="single" w:sz="4" w:space="0" w:color="auto"/>
              <w:bottom w:val="single" w:sz="4" w:space="0" w:color="auto"/>
              <w:right w:val="single" w:sz="4" w:space="0" w:color="auto"/>
            </w:tcBorders>
            <w:vAlign w:val="center"/>
          </w:tcPr>
          <w:p w:rsidR="005E1DB4" w:rsidRPr="00F95B02" w:rsidRDefault="005E1DB4" w:rsidP="00E87A62">
            <w:pPr>
              <w:pStyle w:val="TAC"/>
              <w:rPr>
                <w:bCs/>
              </w:rPr>
            </w:pPr>
            <w:r>
              <w:rPr>
                <w:bCs/>
              </w:rPr>
              <w:t>EIS</w:t>
            </w:r>
            <w:r>
              <w:rPr>
                <w:bCs/>
                <w:vertAlign w:val="subscript"/>
              </w:rPr>
              <w:t>REFSENS_50M</w:t>
            </w:r>
            <w:r>
              <w:rPr>
                <w:b/>
                <w:vertAlign w:val="subscript"/>
              </w:rPr>
              <w:t xml:space="preserve"> </w:t>
            </w:r>
            <w:r>
              <w:rPr>
                <w:bCs/>
              </w:rPr>
              <w:t xml:space="preserve">+ </w:t>
            </w:r>
            <w:r>
              <w:rPr>
                <w:rFonts w:hint="eastAsia"/>
                <w:bCs/>
                <w:lang w:eastAsia="zh-CN"/>
              </w:rPr>
              <w:t>9</w:t>
            </w:r>
            <w:r>
              <w:rPr>
                <w:bCs/>
                <w:vertAlign w:val="subscript"/>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t>EIS</w:t>
            </w:r>
            <w:r>
              <w:rPr>
                <w:vertAlign w:val="subscript"/>
              </w:rPr>
              <w:t xml:space="preserve">REFSENS_50M </w:t>
            </w:r>
            <w:r>
              <w:rPr>
                <w:bCs/>
                <w:lang w:eastAsia="zh-CN"/>
              </w:rPr>
              <w:t>+ 1</w:t>
            </w:r>
            <w:r>
              <w:rPr>
                <w:rFonts w:hint="eastAsia"/>
                <w:bCs/>
                <w:lang w:eastAsia="zh-CN"/>
              </w:rPr>
              <w:t>9</w:t>
            </w:r>
            <w:r>
              <w:rPr>
                <w:rFonts w:cs="Arial"/>
              </w:rPr>
              <w:t xml:space="preserve">+ </w:t>
            </w:r>
            <w:r>
              <w:t>Δ</w:t>
            </w:r>
            <w:r>
              <w:rPr>
                <w:vertAlign w:val="subscript"/>
              </w:rPr>
              <w:t>FR2_REFSENS</w:t>
            </w:r>
          </w:p>
        </w:tc>
        <w:tc>
          <w:tcPr>
            <w:tcW w:w="1961"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t xml:space="preserve">DFT-s-OFDM NR signal, </w:t>
            </w:r>
            <w:r>
              <w:rPr>
                <w:rFonts w:hint="eastAsia"/>
                <w:lang w:eastAsia="zh-CN"/>
              </w:rPr>
              <w:t>960</w:t>
            </w:r>
            <w:r>
              <w:t> kHz SCS</w:t>
            </w:r>
            <w:r>
              <w:rPr>
                <w:rFonts w:hint="eastAsia"/>
              </w:rPr>
              <w:t xml:space="preserve">, </w:t>
            </w:r>
            <w:r>
              <w:br/>
            </w:r>
            <w:r>
              <w:rPr>
                <w:rFonts w:hint="eastAsia"/>
                <w:lang w:eastAsia="zh-CN"/>
              </w:rPr>
              <w:t>16</w:t>
            </w:r>
            <w:r>
              <w:t xml:space="preserve"> RB</w:t>
            </w:r>
          </w:p>
        </w:tc>
      </w:tr>
      <w:tr w:rsidR="005E1DB4" w:rsidRPr="00F95B02" w:rsidTr="00E87A62">
        <w:trPr>
          <w:cantSplit/>
          <w:jc w:val="center"/>
        </w:trPr>
        <w:tc>
          <w:tcPr>
            <w:tcW w:w="1162" w:type="dxa"/>
            <w:vMerge/>
            <w:tcBorders>
              <w:left w:val="single" w:sz="4" w:space="0" w:color="auto"/>
              <w:bottom w:val="single" w:sz="4" w:space="0" w:color="auto"/>
              <w:right w:val="single" w:sz="4" w:space="0" w:color="auto"/>
            </w:tcBorders>
            <w:vAlign w:val="center"/>
          </w:tcPr>
          <w:p w:rsidR="005E1DB4" w:rsidRDefault="005E1DB4" w:rsidP="00E87A62">
            <w:pPr>
              <w:pStyle w:val="TAC"/>
            </w:pPr>
          </w:p>
        </w:tc>
        <w:tc>
          <w:tcPr>
            <w:tcW w:w="1299" w:type="dxa"/>
            <w:tcBorders>
              <w:top w:val="single" w:sz="4" w:space="0" w:color="auto"/>
              <w:left w:val="single" w:sz="4" w:space="0" w:color="auto"/>
              <w:bottom w:val="single" w:sz="4" w:space="0" w:color="auto"/>
              <w:right w:val="single" w:sz="4" w:space="0" w:color="auto"/>
            </w:tcBorders>
            <w:vAlign w:val="center"/>
          </w:tcPr>
          <w:p w:rsidR="005E1DB4" w:rsidRPr="00F95B02" w:rsidRDefault="005E1DB4" w:rsidP="00E87A62">
            <w:pPr>
              <w:pStyle w:val="TAC"/>
            </w:pPr>
            <w:r>
              <w:t>800, 1600, 2000</w:t>
            </w:r>
          </w:p>
        </w:tc>
        <w:tc>
          <w:tcPr>
            <w:tcW w:w="1134"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rPr>
                <w:rFonts w:hint="eastAsia"/>
                <w:lang w:eastAsia="zh-CN"/>
              </w:rPr>
              <w:t>960</w:t>
            </w:r>
          </w:p>
        </w:tc>
        <w:tc>
          <w:tcPr>
            <w:tcW w:w="1390" w:type="dxa"/>
            <w:tcBorders>
              <w:left w:val="single" w:sz="4" w:space="0" w:color="auto"/>
              <w:bottom w:val="single" w:sz="4" w:space="0" w:color="auto"/>
              <w:right w:val="single" w:sz="4" w:space="0" w:color="auto"/>
            </w:tcBorders>
            <w:vAlign w:val="center"/>
          </w:tcPr>
          <w:p w:rsidR="005E1DB4" w:rsidRPr="00F95B02" w:rsidRDefault="005E1DB4" w:rsidP="005E1DB4">
            <w:pPr>
              <w:pStyle w:val="TAC"/>
            </w:pPr>
            <w:r w:rsidRPr="006D781E">
              <w:rPr>
                <w:rFonts w:hint="eastAsia"/>
                <w:highlight w:val="green"/>
              </w:rPr>
              <w:t>G-FR2-A1-</w:t>
            </w:r>
            <w:r w:rsidRPr="006D781E">
              <w:rPr>
                <w:rFonts w:hint="eastAsia"/>
                <w:highlight w:val="green"/>
                <w:lang w:eastAsia="zh-CN"/>
              </w:rPr>
              <w:t>11</w:t>
            </w:r>
          </w:p>
        </w:tc>
        <w:tc>
          <w:tcPr>
            <w:tcW w:w="1559" w:type="dxa"/>
            <w:tcBorders>
              <w:left w:val="single" w:sz="4" w:space="0" w:color="auto"/>
              <w:bottom w:val="single" w:sz="4" w:space="0" w:color="auto"/>
              <w:right w:val="single" w:sz="4" w:space="0" w:color="auto"/>
            </w:tcBorders>
            <w:vAlign w:val="center"/>
          </w:tcPr>
          <w:p w:rsidR="005E1DB4" w:rsidRPr="00F95B02" w:rsidRDefault="005E1DB4" w:rsidP="00E87A62">
            <w:pPr>
              <w:pStyle w:val="TAC"/>
              <w:rPr>
                <w:bCs/>
              </w:rPr>
            </w:pPr>
            <w:r>
              <w:rPr>
                <w:bCs/>
              </w:rPr>
              <w:t>EIS</w:t>
            </w:r>
            <w:r>
              <w:rPr>
                <w:bCs/>
                <w:vertAlign w:val="subscript"/>
              </w:rPr>
              <w:t>REFSENS_50M</w:t>
            </w:r>
            <w:r>
              <w:rPr>
                <w:b/>
                <w:vertAlign w:val="subscript"/>
              </w:rPr>
              <w:t xml:space="preserve"> </w:t>
            </w:r>
            <w:r>
              <w:rPr>
                <w:bCs/>
              </w:rPr>
              <w:t xml:space="preserve">+ </w:t>
            </w:r>
            <w:r>
              <w:rPr>
                <w:rFonts w:hint="eastAsia"/>
                <w:bCs/>
                <w:lang w:eastAsia="zh-CN"/>
              </w:rPr>
              <w:t>12</w:t>
            </w:r>
            <w:r>
              <w:rPr>
                <w:bCs/>
                <w:vertAlign w:val="subscript"/>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t>EIS</w:t>
            </w:r>
            <w:r>
              <w:rPr>
                <w:vertAlign w:val="subscript"/>
              </w:rPr>
              <w:t xml:space="preserve">REFSENS_50M </w:t>
            </w:r>
            <w:r>
              <w:rPr>
                <w:bCs/>
                <w:lang w:eastAsia="zh-CN"/>
              </w:rPr>
              <w:t xml:space="preserve">+ </w:t>
            </w:r>
            <w:r>
              <w:rPr>
                <w:rFonts w:hint="eastAsia"/>
                <w:bCs/>
                <w:lang w:eastAsia="zh-CN"/>
              </w:rPr>
              <w:t>22</w:t>
            </w:r>
            <w:r>
              <w:rPr>
                <w:rFonts w:cs="Arial"/>
              </w:rPr>
              <w:t xml:space="preserve">+ </w:t>
            </w:r>
            <w:r>
              <w:t>Δ</w:t>
            </w:r>
            <w:r>
              <w:rPr>
                <w:vertAlign w:val="subscript"/>
              </w:rPr>
              <w:t>FR2_REFSENS</w:t>
            </w:r>
          </w:p>
        </w:tc>
        <w:tc>
          <w:tcPr>
            <w:tcW w:w="1961" w:type="dxa"/>
            <w:tcBorders>
              <w:left w:val="single" w:sz="4" w:space="0" w:color="auto"/>
              <w:bottom w:val="single" w:sz="4" w:space="0" w:color="auto"/>
              <w:right w:val="single" w:sz="4" w:space="0" w:color="auto"/>
            </w:tcBorders>
            <w:vAlign w:val="center"/>
          </w:tcPr>
          <w:p w:rsidR="005E1DB4" w:rsidRPr="00F95B02" w:rsidRDefault="005E1DB4" w:rsidP="00E87A62">
            <w:pPr>
              <w:pStyle w:val="TAC"/>
            </w:pPr>
            <w:r>
              <w:t xml:space="preserve">DFT-s-OFDM NR signal, </w:t>
            </w:r>
            <w:r>
              <w:rPr>
                <w:rFonts w:hint="eastAsia"/>
                <w:lang w:eastAsia="zh-CN"/>
              </w:rPr>
              <w:t>960</w:t>
            </w:r>
            <w:r>
              <w:t> kHz SCS</w:t>
            </w:r>
            <w:r>
              <w:rPr>
                <w:rFonts w:hint="eastAsia"/>
              </w:rPr>
              <w:t xml:space="preserve">, </w:t>
            </w:r>
            <w:r>
              <w:br/>
            </w:r>
            <w:r w:rsidRPr="00D3050A">
              <w:rPr>
                <w:u w:val="single"/>
              </w:rPr>
              <w:t>[27]</w:t>
            </w:r>
            <w:r>
              <w:t xml:space="preserve"> RB</w:t>
            </w:r>
          </w:p>
        </w:tc>
      </w:tr>
      <w:tr w:rsidR="005E1DB4" w:rsidRPr="00F95B02" w:rsidTr="00E87A62">
        <w:trPr>
          <w:cantSplit/>
          <w:jc w:val="center"/>
        </w:trPr>
        <w:tc>
          <w:tcPr>
            <w:tcW w:w="10064" w:type="dxa"/>
            <w:gridSpan w:val="7"/>
            <w:tcBorders>
              <w:top w:val="single" w:sz="4" w:space="0" w:color="auto"/>
              <w:left w:val="single" w:sz="4" w:space="0" w:color="auto"/>
              <w:bottom w:val="single" w:sz="4" w:space="0" w:color="auto"/>
              <w:right w:val="single" w:sz="4" w:space="0" w:color="auto"/>
            </w:tcBorders>
          </w:tcPr>
          <w:p w:rsidR="005E1DB4" w:rsidRPr="00F95B02" w:rsidRDefault="005E1DB4" w:rsidP="00E87A62">
            <w:pPr>
              <w:pStyle w:val="TAN"/>
              <w:rPr>
                <w:lang w:val="en-US"/>
              </w:rPr>
            </w:pPr>
            <w:r w:rsidRPr="00F95B02">
              <w:t>NOTE 1:</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w:t>
            </w:r>
            <w:r w:rsidRPr="00F95B02">
              <w:rPr>
                <w:lang w:val="en-US" w:eastAsia="zh-CN"/>
              </w:rPr>
              <w:t xml:space="preserve"> </w:t>
            </w:r>
            <w:r w:rsidRPr="00F95B02">
              <w:rPr>
                <w:i/>
                <w:iCs/>
                <w:lang w:val="en-US" w:eastAsia="zh-CN"/>
              </w:rPr>
              <w:t>BS channel bandwidth</w:t>
            </w:r>
            <w:r w:rsidRPr="00F95B02">
              <w:rPr>
                <w:lang w:val="en-US" w:eastAsia="zh-CN"/>
              </w:rPr>
              <w:t xml:space="preserve"> of the wanted signal</w:t>
            </w:r>
            <w:r w:rsidRPr="00F95B02">
              <w:rPr>
                <w:lang w:val="en-US"/>
              </w:rPr>
              <w:t xml:space="preserve"> according to the table 5.4.2.2-1.</w:t>
            </w:r>
            <w:r w:rsidRPr="00F95B02">
              <w:t xml:space="preserve"> The aggregated wanted and interferer signal shall be centred in the </w:t>
            </w:r>
            <w:r w:rsidRPr="00F95B02">
              <w:rPr>
                <w:i/>
              </w:rPr>
              <w:t>BS channel bandwidth</w:t>
            </w:r>
            <w:r w:rsidRPr="00F95B02">
              <w:t xml:space="preserve"> of the wanted signal.</w:t>
            </w:r>
            <w:bookmarkStart w:id="2" w:name="_GoBack"/>
            <w:bookmarkEnd w:id="2"/>
          </w:p>
          <w:p w:rsidR="005E1DB4" w:rsidRPr="00F95B02" w:rsidRDefault="005E1DB4" w:rsidP="00E87A62">
            <w:pPr>
              <w:pStyle w:val="TAN"/>
              <w:rPr>
                <w:lang w:val="en-US"/>
              </w:rPr>
            </w:pPr>
            <w:r w:rsidRPr="00F95B02">
              <w:t>NOTE 2:</w:t>
            </w:r>
            <w:r w:rsidRPr="00F95B02">
              <w:tab/>
              <w:t>EIS</w:t>
            </w:r>
            <w:r w:rsidRPr="00F95B02">
              <w:rPr>
                <w:vertAlign w:val="subscript"/>
              </w:rPr>
              <w:t>REFSENS_50M</w:t>
            </w:r>
            <w:r w:rsidRPr="00F95B02">
              <w:t xml:space="preserve"> is defined in clause 10.3.3.</w:t>
            </w:r>
          </w:p>
        </w:tc>
      </w:tr>
    </w:tbl>
    <w:p w:rsidR="005E1DB4" w:rsidRPr="005E1DB4" w:rsidRDefault="005E1DB4" w:rsidP="006D781E">
      <w:pPr>
        <w:rPr>
          <w:b/>
          <w:lang w:eastAsia="zh-CN"/>
        </w:rPr>
      </w:pPr>
    </w:p>
    <w:p w:rsidR="00DE101A" w:rsidRPr="006D781E" w:rsidRDefault="00FA2DB4" w:rsidP="006D781E">
      <w:pPr>
        <w:rPr>
          <w:b/>
          <w:lang w:eastAsia="zh-CN"/>
        </w:rPr>
      </w:pPr>
      <w:r w:rsidRPr="006D781E">
        <w:rPr>
          <w:rFonts w:hint="eastAsia"/>
          <w:b/>
          <w:lang w:eastAsia="zh-CN"/>
        </w:rPr>
        <w:t xml:space="preserve">  </w:t>
      </w:r>
    </w:p>
    <w:p w:rsidR="00FF112C" w:rsidRPr="00164B78" w:rsidRDefault="00FF112C" w:rsidP="00FF112C">
      <w:pPr>
        <w:rPr>
          <w:b/>
          <w:lang w:eastAsia="zh-CN"/>
        </w:rPr>
      </w:pPr>
      <w:r w:rsidRPr="00FE6EA6">
        <w:rPr>
          <w:rFonts w:hint="eastAsia"/>
          <w:b/>
          <w:lang w:eastAsia="zh-CN"/>
        </w:rPr>
        <w:t xml:space="preserve">Proposal 2: </w:t>
      </w:r>
      <w:r w:rsidR="007104AA">
        <w:rPr>
          <w:rFonts w:hint="eastAsia"/>
          <w:b/>
          <w:lang w:eastAsia="zh-CN"/>
        </w:rPr>
        <w:t>A</w:t>
      </w:r>
      <w:r w:rsidRPr="00164B78">
        <w:rPr>
          <w:rFonts w:hint="eastAsia"/>
          <w:b/>
          <w:lang w:eastAsia="zh-CN"/>
        </w:rPr>
        <w:t xml:space="preserve">dopt the following </w:t>
      </w:r>
      <w:r>
        <w:rPr>
          <w:rFonts w:hint="eastAsia"/>
          <w:b/>
          <w:lang w:eastAsia="zh-CN"/>
        </w:rPr>
        <w:t>FRC parameters</w:t>
      </w:r>
      <w:r w:rsidRPr="00164B78">
        <w:rPr>
          <w:rFonts w:hint="eastAsia"/>
          <w:b/>
          <w:lang w:eastAsia="zh-CN"/>
        </w:rPr>
        <w:t xml:space="preserve"> for </w:t>
      </w:r>
      <w:r w:rsidR="00F44A08" w:rsidRPr="006D781E">
        <w:rPr>
          <w:rFonts w:hint="eastAsia"/>
          <w:b/>
          <w:lang w:eastAsia="zh-CN"/>
        </w:rPr>
        <w:t>G-FR2-A1-</w:t>
      </w:r>
      <w:r w:rsidR="00F44A08" w:rsidRPr="006D781E">
        <w:rPr>
          <w:b/>
          <w:lang w:eastAsia="zh-CN"/>
        </w:rPr>
        <w:t>10 and G</w:t>
      </w:r>
      <w:r w:rsidR="00F44A08" w:rsidRPr="006D781E">
        <w:rPr>
          <w:rFonts w:hint="eastAsia"/>
          <w:b/>
          <w:lang w:eastAsia="zh-CN"/>
        </w:rPr>
        <w:t>-FR2-A1-11</w:t>
      </w:r>
      <w:r w:rsidRPr="00FE6EA6">
        <w:rPr>
          <w:b/>
          <w:lang w:eastAsia="zh-CN"/>
        </w:rPr>
        <w:t xml:space="preserve"> in Table </w:t>
      </w:r>
      <w:r w:rsidR="00F44A08">
        <w:rPr>
          <w:rFonts w:hint="eastAsia"/>
          <w:b/>
          <w:lang w:eastAsia="zh-CN"/>
        </w:rPr>
        <w:t>A.1</w:t>
      </w:r>
      <w:r w:rsidRPr="00FE6EA6">
        <w:rPr>
          <w:b/>
          <w:lang w:eastAsia="zh-CN"/>
        </w:rPr>
        <w:t>-</w:t>
      </w:r>
      <w:r w:rsidR="00F44A08">
        <w:rPr>
          <w:rFonts w:hint="eastAsia"/>
          <w:b/>
          <w:lang w:eastAsia="zh-CN"/>
        </w:rPr>
        <w:t>2</w:t>
      </w:r>
      <w:r w:rsidRPr="00FE6EA6">
        <w:rPr>
          <w:b/>
          <w:lang w:eastAsia="zh-CN"/>
        </w:rPr>
        <w:t xml:space="preserve"> below.</w:t>
      </w:r>
    </w:p>
    <w:p w:rsidR="005701BD" w:rsidRDefault="005701BD" w:rsidP="005701BD">
      <w:pPr>
        <w:spacing w:after="120"/>
        <w:rPr>
          <w:szCs w:val="24"/>
          <w:lang w:eastAsia="zh-CN"/>
        </w:rPr>
      </w:pPr>
      <w:r>
        <w:rPr>
          <w:rFonts w:ascii="Arial" w:hAnsi="Arial" w:cs="Arial"/>
          <w:b/>
          <w:bCs/>
        </w:rPr>
        <w:t xml:space="preserve">Table </w:t>
      </w:r>
      <w:r w:rsidR="00781DFC">
        <w:rPr>
          <w:rFonts w:ascii="Arial" w:hAnsi="Arial" w:cs="Arial" w:hint="eastAsia"/>
          <w:b/>
          <w:bCs/>
          <w:lang w:eastAsia="zh-CN"/>
        </w:rPr>
        <w:t>A.1-</w:t>
      </w:r>
      <w:r>
        <w:rPr>
          <w:rFonts w:ascii="Arial" w:hAnsi="Arial" w:cs="Arial"/>
          <w:b/>
          <w:bCs/>
        </w:rPr>
        <w:t>2: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415"/>
        <w:gridCol w:w="811"/>
        <w:gridCol w:w="811"/>
        <w:gridCol w:w="811"/>
        <w:gridCol w:w="811"/>
        <w:gridCol w:w="811"/>
        <w:gridCol w:w="811"/>
        <w:gridCol w:w="811"/>
        <w:gridCol w:w="811"/>
        <w:gridCol w:w="762"/>
        <w:gridCol w:w="532"/>
        <w:gridCol w:w="532"/>
      </w:tblGrid>
      <w:tr w:rsidR="007675C4"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675C4" w:rsidRDefault="007675C4" w:rsidP="00E87A62">
            <w:pPr>
              <w:spacing w:after="0"/>
              <w:jc w:val="center"/>
              <w:rPr>
                <w:rFonts w:ascii="Arial" w:eastAsia="Times New Roman" w:hAnsi="Arial" w:cs="Arial"/>
                <w:sz w:val="18"/>
                <w:szCs w:val="18"/>
              </w:rPr>
            </w:pPr>
            <w:r>
              <w:rPr>
                <w:rFonts w:ascii="Arial" w:eastAsia="Times New Roman" w:hAnsi="Arial" w:cs="Arial"/>
                <w:b/>
                <w:bCs/>
                <w:sz w:val="18"/>
                <w:szCs w:val="18"/>
              </w:rPr>
              <w:t>Reference channel</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675C4" w:rsidRDefault="007675C4" w:rsidP="00E87A62">
            <w:pPr>
              <w:spacing w:after="0"/>
              <w:jc w:val="center"/>
              <w:rPr>
                <w:rFonts w:ascii="Arial" w:eastAsia="Times New Roman" w:hAnsi="Arial" w:cs="Arial"/>
                <w:sz w:val="18"/>
                <w:szCs w:val="18"/>
              </w:rPr>
            </w:pPr>
            <w:r>
              <w:rPr>
                <w:rFonts w:ascii="Arial" w:eastAsia="Times New Roman" w:hAnsi="Arial" w:cs="Arial"/>
                <w:b/>
                <w:bCs/>
                <w:sz w:val="18"/>
                <w:szCs w:val="18"/>
              </w:rPr>
              <w:t>G-FR2-A1-1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675C4" w:rsidRDefault="007675C4" w:rsidP="00E87A62">
            <w:pPr>
              <w:spacing w:after="0"/>
              <w:jc w:val="center"/>
              <w:rPr>
                <w:rFonts w:ascii="Arial" w:eastAsia="Times New Roman" w:hAnsi="Arial" w:cs="Arial"/>
                <w:sz w:val="18"/>
                <w:szCs w:val="18"/>
              </w:rPr>
            </w:pPr>
            <w:r>
              <w:rPr>
                <w:rFonts w:ascii="Arial" w:eastAsia="Times New Roman" w:hAnsi="Arial" w:cs="Arial"/>
                <w:b/>
                <w:bCs/>
                <w:sz w:val="18"/>
                <w:szCs w:val="18"/>
              </w:rPr>
              <w:t>G-FR2-A1-2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675C4" w:rsidRDefault="007675C4" w:rsidP="00E87A62">
            <w:pPr>
              <w:spacing w:after="0"/>
              <w:jc w:val="center"/>
              <w:rPr>
                <w:rFonts w:ascii="Arial" w:eastAsia="Times New Roman" w:hAnsi="Arial" w:cs="Arial"/>
                <w:sz w:val="18"/>
                <w:szCs w:val="18"/>
              </w:rPr>
            </w:pPr>
            <w:r>
              <w:rPr>
                <w:rFonts w:ascii="Arial" w:eastAsia="Times New Roman" w:hAnsi="Arial" w:cs="Arial"/>
                <w:b/>
                <w:bCs/>
                <w:sz w:val="18"/>
                <w:szCs w:val="18"/>
              </w:rPr>
              <w:t>G-FR2-A1-3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675C4" w:rsidRDefault="007675C4" w:rsidP="00E87A62">
            <w:pPr>
              <w:spacing w:after="0"/>
              <w:jc w:val="center"/>
              <w:rPr>
                <w:rFonts w:ascii="Arial" w:eastAsia="Times New Roman" w:hAnsi="Arial" w:cs="Arial"/>
                <w:sz w:val="18"/>
                <w:szCs w:val="18"/>
              </w:rPr>
            </w:pPr>
            <w:r>
              <w:rPr>
                <w:rFonts w:ascii="Arial" w:eastAsia="Times New Roman" w:hAnsi="Arial" w:cs="Arial"/>
                <w:b/>
                <w:bCs/>
                <w:sz w:val="18"/>
                <w:szCs w:val="18"/>
              </w:rPr>
              <w:t>G-FR2-A1-4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675C4" w:rsidRDefault="007675C4" w:rsidP="00E87A62">
            <w:pPr>
              <w:spacing w:after="0"/>
              <w:jc w:val="center"/>
              <w:rPr>
                <w:rFonts w:ascii="Arial" w:eastAsia="Times New Roman" w:hAnsi="Arial" w:cs="Arial"/>
                <w:sz w:val="18"/>
                <w:szCs w:val="18"/>
              </w:rPr>
            </w:pPr>
            <w:r>
              <w:rPr>
                <w:rFonts w:ascii="Arial" w:eastAsia="Times New Roman" w:hAnsi="Arial" w:cs="Arial"/>
                <w:b/>
                <w:bCs/>
                <w:sz w:val="18"/>
                <w:szCs w:val="18"/>
              </w:rPr>
              <w:t>G-FR2-A1-5</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675C4" w:rsidRPr="00925738" w:rsidRDefault="007675C4" w:rsidP="00E87A62">
            <w:pPr>
              <w:spacing w:after="0"/>
              <w:jc w:val="center"/>
              <w:rPr>
                <w:rFonts w:ascii="Arial" w:eastAsia="Times New Roman" w:hAnsi="Arial" w:cs="Arial"/>
                <w:sz w:val="18"/>
                <w:szCs w:val="18"/>
              </w:rPr>
            </w:pPr>
            <w:r w:rsidRPr="00925738">
              <w:rPr>
                <w:rFonts w:ascii="Arial" w:eastAsia="Times New Roman" w:hAnsi="Arial" w:cs="Arial"/>
                <w:b/>
                <w:bCs/>
                <w:sz w:val="18"/>
                <w:szCs w:val="18"/>
              </w:rPr>
              <w:t>G-FR2-A1-6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675C4" w:rsidRPr="00925738" w:rsidRDefault="007675C4" w:rsidP="00E87A62">
            <w:pPr>
              <w:spacing w:after="0"/>
              <w:jc w:val="center"/>
              <w:rPr>
                <w:rFonts w:ascii="Arial" w:eastAsia="Times New Roman" w:hAnsi="Arial" w:cs="Arial"/>
                <w:sz w:val="18"/>
                <w:szCs w:val="18"/>
              </w:rPr>
            </w:pPr>
            <w:r w:rsidRPr="00925738">
              <w:rPr>
                <w:rFonts w:ascii="Arial" w:eastAsia="Times New Roman" w:hAnsi="Arial" w:cs="Arial"/>
                <w:b/>
                <w:bCs/>
                <w:sz w:val="18"/>
                <w:szCs w:val="18"/>
              </w:rPr>
              <w:t>G-FR2-A1-7</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675C4" w:rsidRPr="00925738" w:rsidRDefault="007675C4" w:rsidP="00E87A62">
            <w:pPr>
              <w:spacing w:after="0"/>
              <w:jc w:val="center"/>
              <w:rPr>
                <w:rFonts w:ascii="Arial" w:eastAsia="Times New Roman" w:hAnsi="Arial" w:cs="Arial"/>
                <w:sz w:val="18"/>
                <w:szCs w:val="18"/>
              </w:rPr>
            </w:pPr>
            <w:r w:rsidRPr="00925738">
              <w:rPr>
                <w:rFonts w:ascii="Arial" w:eastAsia="Times New Roman" w:hAnsi="Arial" w:cs="Arial"/>
                <w:b/>
                <w:bCs/>
                <w:sz w:val="18"/>
                <w:szCs w:val="18"/>
              </w:rPr>
              <w:t>G-FR2-A1-8</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675C4" w:rsidRPr="00925738" w:rsidRDefault="007675C4" w:rsidP="00E87A62">
            <w:pPr>
              <w:spacing w:after="0"/>
              <w:jc w:val="center"/>
              <w:rPr>
                <w:rFonts w:ascii="Arial" w:eastAsia="Times New Roman" w:hAnsi="Arial" w:cs="Arial"/>
                <w:sz w:val="18"/>
                <w:szCs w:val="18"/>
              </w:rPr>
            </w:pPr>
            <w:r w:rsidRPr="00925738">
              <w:rPr>
                <w:rFonts w:ascii="Arial" w:eastAsia="Times New Roman" w:hAnsi="Arial" w:cs="Arial"/>
                <w:b/>
                <w:bCs/>
                <w:sz w:val="18"/>
                <w:szCs w:val="18"/>
              </w:rPr>
              <w:t>G-FR2-A1-9</w:t>
            </w:r>
          </w:p>
        </w:tc>
        <w:tc>
          <w:tcPr>
            <w:tcW w:w="532" w:type="dxa"/>
            <w:tcBorders>
              <w:top w:val="single" w:sz="8" w:space="0" w:color="A3A3A3"/>
              <w:left w:val="single" w:sz="8" w:space="0" w:color="A3A3A3"/>
              <w:bottom w:val="single" w:sz="8" w:space="0" w:color="A3A3A3"/>
              <w:right w:val="single" w:sz="8" w:space="0" w:color="A3A3A3"/>
            </w:tcBorders>
          </w:tcPr>
          <w:p w:rsidR="007675C4" w:rsidRPr="00F21FE7" w:rsidRDefault="007675C4" w:rsidP="00E87A62">
            <w:pPr>
              <w:spacing w:after="0"/>
              <w:jc w:val="center"/>
              <w:rPr>
                <w:rFonts w:ascii="Arial" w:eastAsiaTheme="minorEastAsia" w:hAnsi="Arial" w:cs="Arial"/>
                <w:b/>
                <w:bCs/>
                <w:sz w:val="18"/>
                <w:szCs w:val="18"/>
                <w:highlight w:val="green"/>
                <w:lang w:eastAsia="zh-CN"/>
              </w:rPr>
            </w:pPr>
            <w:r w:rsidRPr="00F21FE7">
              <w:rPr>
                <w:rFonts w:ascii="Arial" w:eastAsia="Times New Roman" w:hAnsi="Arial" w:cs="Arial"/>
                <w:b/>
                <w:bCs/>
                <w:sz w:val="18"/>
                <w:szCs w:val="18"/>
                <w:highlight w:val="green"/>
              </w:rPr>
              <w:t>G-FR2-A1-</w:t>
            </w:r>
            <w:r w:rsidRPr="00F21FE7">
              <w:rPr>
                <w:rFonts w:ascii="Arial" w:eastAsiaTheme="minorEastAsia" w:hAnsi="Arial" w:cs="Arial" w:hint="eastAsia"/>
                <w:b/>
                <w:bCs/>
                <w:sz w:val="18"/>
                <w:szCs w:val="18"/>
                <w:highlight w:val="green"/>
                <w:lang w:eastAsia="zh-CN"/>
              </w:rPr>
              <w:t>10</w:t>
            </w:r>
          </w:p>
        </w:tc>
        <w:tc>
          <w:tcPr>
            <w:tcW w:w="532" w:type="dxa"/>
            <w:tcBorders>
              <w:top w:val="single" w:sz="8" w:space="0" w:color="A3A3A3"/>
              <w:left w:val="single" w:sz="8" w:space="0" w:color="A3A3A3"/>
              <w:bottom w:val="single" w:sz="8" w:space="0" w:color="A3A3A3"/>
              <w:right w:val="single" w:sz="8" w:space="0" w:color="A3A3A3"/>
            </w:tcBorders>
          </w:tcPr>
          <w:p w:rsidR="007675C4" w:rsidRPr="00F21FE7" w:rsidRDefault="007675C4" w:rsidP="007675C4">
            <w:pPr>
              <w:spacing w:after="0"/>
              <w:jc w:val="center"/>
              <w:rPr>
                <w:rFonts w:ascii="Arial" w:eastAsiaTheme="minorEastAsia" w:hAnsi="Arial" w:cs="Arial"/>
                <w:b/>
                <w:bCs/>
                <w:sz w:val="18"/>
                <w:szCs w:val="18"/>
                <w:highlight w:val="green"/>
                <w:lang w:eastAsia="zh-CN"/>
              </w:rPr>
            </w:pPr>
            <w:r w:rsidRPr="00F21FE7">
              <w:rPr>
                <w:rFonts w:ascii="Arial" w:eastAsia="Times New Roman" w:hAnsi="Arial" w:cs="Arial"/>
                <w:b/>
                <w:bCs/>
                <w:sz w:val="18"/>
                <w:szCs w:val="18"/>
                <w:highlight w:val="green"/>
              </w:rPr>
              <w:t>G-FR2-A1-</w:t>
            </w:r>
            <w:r w:rsidRPr="00F21FE7">
              <w:rPr>
                <w:rFonts w:ascii="Arial" w:eastAsiaTheme="minorEastAsia" w:hAnsi="Arial" w:cs="Arial" w:hint="eastAsia"/>
                <w:b/>
                <w:bCs/>
                <w:sz w:val="18"/>
                <w:szCs w:val="18"/>
                <w:highlight w:val="green"/>
                <w:lang w:eastAsia="zh-CN"/>
              </w:rPr>
              <w:t>11</w:t>
            </w:r>
          </w:p>
        </w:tc>
      </w:tr>
      <w:tr w:rsidR="005701B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rPr>
                <w:rFonts w:ascii="Arial" w:eastAsia="Times New Roman" w:hAnsi="Arial" w:cs="Arial"/>
                <w:sz w:val="18"/>
                <w:szCs w:val="18"/>
              </w:rPr>
            </w:pPr>
            <w:r>
              <w:rPr>
                <w:rFonts w:ascii="Arial" w:eastAsia="Times New Roman" w:hAnsi="Arial" w:cs="Arial"/>
                <w:sz w:val="18"/>
                <w:szCs w:val="18"/>
              </w:rPr>
              <w:t>Subcarrier spacing (kHz)</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480</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960</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480</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960</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7675C4"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480</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7675C4"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960</w:t>
            </w:r>
          </w:p>
        </w:tc>
      </w:tr>
      <w:tr w:rsidR="005701B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rPr>
                <w:rFonts w:ascii="Arial" w:eastAsia="Times New Roman" w:hAnsi="Arial" w:cs="Arial"/>
                <w:sz w:val="18"/>
                <w:szCs w:val="18"/>
              </w:rPr>
            </w:pPr>
            <w:r>
              <w:rPr>
                <w:rFonts w:ascii="Arial" w:eastAsia="Times New Roman" w:hAnsi="Arial" w:cs="Arial"/>
                <w:sz w:val="18"/>
                <w:szCs w:val="18"/>
              </w:rPr>
              <w:t>Allocated resource blocks</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32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66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33</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17</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7675C4"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62</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7675C4"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31</w:t>
            </w:r>
          </w:p>
        </w:tc>
      </w:tr>
      <w:tr w:rsidR="005701B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rPr>
                <w:rFonts w:ascii="Arial" w:eastAsia="Times New Roman" w:hAnsi="Arial" w:cs="Arial"/>
                <w:sz w:val="18"/>
                <w:szCs w:val="18"/>
              </w:rPr>
            </w:pPr>
            <w:r>
              <w:rPr>
                <w:rFonts w:ascii="Arial" w:eastAsia="Times New Roman" w:hAnsi="Arial" w:cs="Arial"/>
                <w:sz w:val="18"/>
                <w:szCs w:val="18"/>
              </w:rPr>
              <w:t>CP-OFDM Symbols per slot (Note 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7675C4"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12</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7675C4"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12</w:t>
            </w:r>
          </w:p>
        </w:tc>
      </w:tr>
      <w:tr w:rsidR="005701B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rPr>
                <w:rFonts w:ascii="Arial" w:eastAsia="Times New Roman" w:hAnsi="Arial" w:cs="Arial"/>
                <w:sz w:val="18"/>
                <w:szCs w:val="18"/>
              </w:rPr>
            </w:pPr>
            <w:r>
              <w:rPr>
                <w:rFonts w:ascii="Arial" w:eastAsia="Times New Roman" w:hAnsi="Arial" w:cs="Arial"/>
                <w:sz w:val="18"/>
                <w:szCs w:val="18"/>
              </w:rPr>
              <w:t>Modulation</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7675C4"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QPSK</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7675C4"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QPSK</w:t>
            </w:r>
          </w:p>
        </w:tc>
      </w:tr>
      <w:tr w:rsidR="005701B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rPr>
                <w:rFonts w:ascii="Arial" w:eastAsia="Times New Roman" w:hAnsi="Arial" w:cs="Arial"/>
                <w:sz w:val="18"/>
                <w:szCs w:val="18"/>
              </w:rPr>
            </w:pPr>
            <w:r>
              <w:rPr>
                <w:rFonts w:ascii="Arial" w:eastAsia="Times New Roman" w:hAnsi="Arial" w:cs="Arial"/>
                <w:sz w:val="18"/>
                <w:szCs w:val="18"/>
              </w:rPr>
              <w:t>Code rate (Note 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7675C4"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1/3</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7675C4"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1/3</w:t>
            </w:r>
          </w:p>
        </w:tc>
      </w:tr>
      <w:tr w:rsidR="005701B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rPr>
                <w:rFonts w:ascii="Arial" w:eastAsia="Times New Roman" w:hAnsi="Arial" w:cs="Arial"/>
                <w:sz w:val="18"/>
                <w:szCs w:val="18"/>
              </w:rPr>
            </w:pPr>
            <w:r>
              <w:rPr>
                <w:rFonts w:ascii="Arial" w:eastAsia="Times New Roman" w:hAnsi="Arial" w:cs="Arial"/>
                <w:sz w:val="18"/>
                <w:szCs w:val="18"/>
              </w:rPr>
              <w:lastRenderedPageBreak/>
              <w:t>Payload size (bits)</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2792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2856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1416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5632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2856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2856</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AA62FF" w:rsidRDefault="005701BD" w:rsidP="00E87A62">
            <w:pPr>
              <w:spacing w:after="0"/>
              <w:jc w:val="center"/>
              <w:rPr>
                <w:rFonts w:ascii="Arial" w:eastAsiaTheme="minorEastAsia" w:hAnsi="Arial" w:cs="Arial"/>
                <w:sz w:val="18"/>
                <w:szCs w:val="18"/>
                <w:lang w:eastAsia="zh-CN"/>
              </w:rPr>
            </w:pPr>
            <w:r w:rsidRPr="004C221C">
              <w:rPr>
                <w:rFonts w:ascii="Arial" w:eastAsiaTheme="minorEastAsia" w:hAnsi="Arial" w:cs="Arial" w:hint="eastAsia"/>
                <w:sz w:val="18"/>
                <w:szCs w:val="18"/>
                <w:lang w:eastAsia="zh-CN"/>
              </w:rPr>
              <w:t>1480</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6321D1"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5376</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065238"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2664</w:t>
            </w:r>
          </w:p>
        </w:tc>
      </w:tr>
      <w:tr w:rsidR="005701B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rPr>
                <w:rFonts w:ascii="Arial" w:eastAsia="Times New Roman" w:hAnsi="Arial" w:cs="Arial"/>
                <w:sz w:val="18"/>
                <w:szCs w:val="18"/>
              </w:rPr>
            </w:pPr>
            <w:r>
              <w:rPr>
                <w:rFonts w:ascii="Arial" w:eastAsia="Times New Roman" w:hAnsi="Arial" w:cs="Arial"/>
                <w:sz w:val="18"/>
                <w:szCs w:val="18"/>
              </w:rPr>
              <w:t>Transport block CRC (bits)</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24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6321D1"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24</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065238"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16</w:t>
            </w:r>
          </w:p>
        </w:tc>
      </w:tr>
      <w:tr w:rsidR="005701B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rPr>
                <w:rFonts w:ascii="Arial" w:eastAsia="Times New Roman" w:hAnsi="Arial" w:cs="Arial"/>
                <w:sz w:val="18"/>
                <w:szCs w:val="18"/>
              </w:rPr>
            </w:pPr>
            <w:r>
              <w:rPr>
                <w:rFonts w:ascii="Arial" w:eastAsia="Times New Roman" w:hAnsi="Arial" w:cs="Arial"/>
                <w:sz w:val="18"/>
                <w:szCs w:val="18"/>
              </w:rPr>
              <w:t>Code block CRC size (bits)</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6321D1"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065238"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w:t>
            </w:r>
          </w:p>
        </w:tc>
      </w:tr>
      <w:tr w:rsidR="005701B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rPr>
                <w:rFonts w:ascii="Arial" w:eastAsia="Times New Roman" w:hAnsi="Arial" w:cs="Arial"/>
                <w:sz w:val="18"/>
                <w:szCs w:val="18"/>
              </w:rPr>
            </w:pPr>
            <w:r>
              <w:rPr>
                <w:rFonts w:ascii="Arial" w:eastAsia="Times New Roman" w:hAnsi="Arial" w:cs="Arial"/>
                <w:sz w:val="18"/>
                <w:szCs w:val="18"/>
              </w:rPr>
              <w:t>Number of code blocks - C</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6321D1"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1</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065238"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1</w:t>
            </w:r>
          </w:p>
        </w:tc>
      </w:tr>
      <w:tr w:rsidR="005701B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rPr>
                <w:rFonts w:ascii="Arial" w:eastAsia="Times New Roman" w:hAnsi="Arial" w:cs="Arial"/>
                <w:sz w:val="18"/>
                <w:szCs w:val="18"/>
              </w:rPr>
            </w:pPr>
            <w:r>
              <w:rPr>
                <w:rFonts w:ascii="Arial" w:eastAsia="Times New Roman" w:hAnsi="Arial" w:cs="Arial"/>
                <w:sz w:val="18"/>
                <w:szCs w:val="18"/>
              </w:rPr>
              <w:t>Code block size including CRC (bits) (Note 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2808</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2872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1432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5656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2872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2872</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AA62FF" w:rsidRDefault="005701BD" w:rsidP="00E87A62">
            <w:pPr>
              <w:spacing w:after="0"/>
              <w:jc w:val="center"/>
              <w:rPr>
                <w:rFonts w:ascii="Arial" w:eastAsiaTheme="minorEastAsia" w:hAnsi="Arial" w:cs="Arial"/>
                <w:sz w:val="18"/>
                <w:szCs w:val="18"/>
                <w:lang w:eastAsia="zh-CN"/>
              </w:rPr>
            </w:pPr>
            <w:r w:rsidRPr="004C221C">
              <w:rPr>
                <w:rFonts w:ascii="Arial" w:eastAsiaTheme="minorEastAsia" w:hAnsi="Arial" w:cs="Arial" w:hint="eastAsia"/>
                <w:sz w:val="18"/>
                <w:szCs w:val="18"/>
                <w:lang w:eastAsia="zh-CN"/>
              </w:rPr>
              <w:t>1496</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6321D1"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5400</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065238"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2680</w:t>
            </w:r>
          </w:p>
        </w:tc>
      </w:tr>
      <w:tr w:rsidR="005701B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rPr>
                <w:rFonts w:ascii="Arial" w:eastAsia="Times New Roman" w:hAnsi="Arial" w:cs="Arial"/>
                <w:sz w:val="18"/>
                <w:szCs w:val="18"/>
              </w:rPr>
            </w:pPr>
            <w:r>
              <w:rPr>
                <w:rFonts w:ascii="Arial" w:eastAsia="Times New Roman" w:hAnsi="Arial" w:cs="Arial"/>
                <w:sz w:val="18"/>
                <w:szCs w:val="18"/>
              </w:rPr>
              <w:t>Total number of bits per slot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9216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19008</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4896</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6321D1"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17856</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065238"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8928</w:t>
            </w:r>
          </w:p>
        </w:tc>
      </w:tr>
      <w:tr w:rsidR="005701B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rPr>
                <w:rFonts w:ascii="Arial" w:eastAsia="Times New Roman" w:hAnsi="Arial" w:cs="Arial"/>
                <w:sz w:val="18"/>
                <w:szCs w:val="18"/>
              </w:rPr>
            </w:pPr>
            <w:r>
              <w:rPr>
                <w:rFonts w:ascii="Arial" w:eastAsia="Times New Roman" w:hAnsi="Arial" w:cs="Arial"/>
                <w:sz w:val="18"/>
                <w:szCs w:val="18"/>
              </w:rPr>
              <w:t>Total symbols per slot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4752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2304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4752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4752</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925738" w:rsidRDefault="005701BD" w:rsidP="00E87A62">
            <w:pPr>
              <w:spacing w:after="0"/>
              <w:jc w:val="center"/>
              <w:rPr>
                <w:rFonts w:ascii="Arial" w:eastAsia="Times New Roman" w:hAnsi="Arial" w:cs="Arial"/>
                <w:sz w:val="18"/>
                <w:szCs w:val="18"/>
              </w:rPr>
            </w:pPr>
            <w:r>
              <w:rPr>
                <w:rFonts w:ascii="Arial" w:eastAsia="Times New Roman" w:hAnsi="Arial" w:cs="Arial"/>
                <w:sz w:val="18"/>
                <w:szCs w:val="18"/>
              </w:rPr>
              <w:t>2448</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6321D1"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8928</w:t>
            </w:r>
          </w:p>
        </w:tc>
        <w:tc>
          <w:tcPr>
            <w:tcW w:w="532" w:type="dxa"/>
            <w:tcBorders>
              <w:top w:val="single" w:sz="8" w:space="0" w:color="A3A3A3"/>
              <w:left w:val="single" w:sz="8" w:space="0" w:color="A3A3A3"/>
              <w:bottom w:val="single" w:sz="8" w:space="0" w:color="A3A3A3"/>
              <w:right w:val="single" w:sz="8" w:space="0" w:color="A3A3A3"/>
            </w:tcBorders>
          </w:tcPr>
          <w:p w:rsidR="005701BD" w:rsidRPr="00F21FE7" w:rsidRDefault="00065238"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4464</w:t>
            </w:r>
          </w:p>
        </w:tc>
      </w:tr>
      <w:tr w:rsidR="005701BD" w:rsidTr="00E87A62">
        <w:tc>
          <w:tcPr>
            <w:tcW w:w="9729" w:type="dxa"/>
            <w:gridSpan w:val="1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701BD" w:rsidRPr="00F95B02" w:rsidRDefault="005701BD" w:rsidP="00E87A62">
            <w:pPr>
              <w:pStyle w:val="TAN"/>
            </w:pPr>
            <w:r w:rsidRPr="00F95B02">
              <w:t>NOTE 1:</w:t>
            </w:r>
            <w:r w:rsidRPr="00F95B02">
              <w:tab/>
              <w:t xml:space="preserve">DM-RS configuration type = 1 with DM-RS duration = single-symbol DM-RS, </w:t>
            </w:r>
            <w:r w:rsidRPr="00F95B02">
              <w:rPr>
                <w:rFonts w:eastAsia="等线" w:hint="eastAsia"/>
                <w:lang w:eastAsia="zh-CN"/>
              </w:rPr>
              <w:t>a</w:t>
            </w:r>
            <w:r w:rsidRPr="00F95B02">
              <w:rPr>
                <w:lang w:eastAsia="zh-CN"/>
              </w:rPr>
              <w:t>dditional DM-RS position</w:t>
            </w:r>
            <w:r w:rsidRPr="00F95B02">
              <w:rPr>
                <w:rFonts w:eastAsia="等线"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rsidR="005701BD" w:rsidRPr="00F95B02" w:rsidRDefault="005701BD" w:rsidP="00E87A62">
            <w:pPr>
              <w:pStyle w:val="TAN"/>
              <w:rPr>
                <w:lang w:eastAsia="zh-CN"/>
              </w:rPr>
            </w:pPr>
            <w:r w:rsidRPr="00F95B02">
              <w:t>NOTE 2:</w:t>
            </w:r>
            <w:r w:rsidRPr="00F95B02">
              <w:tab/>
              <w:t>MCS index 4 and target coding rate = 308/1024 are adopted to calculate payload size.</w:t>
            </w:r>
          </w:p>
          <w:p w:rsidR="005701BD" w:rsidRPr="00F95B02" w:rsidRDefault="005701BD" w:rsidP="00E87A62">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rsidR="005701BD" w:rsidRPr="001D207E" w:rsidRDefault="005701BD" w:rsidP="005701BD">
      <w:pPr>
        <w:jc w:val="both"/>
        <w:rPr>
          <w:lang w:eastAsia="zh-CN"/>
        </w:rPr>
      </w:pPr>
    </w:p>
    <w:p w:rsidR="003F3EB5" w:rsidRPr="001D207E" w:rsidRDefault="003F3EB5" w:rsidP="003D2753">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Pr="0063038D" w:rsidRDefault="00BF7B8B">
      <w:pPr>
        <w:jc w:val="both"/>
        <w:rPr>
          <w:lang w:eastAsia="zh-CN"/>
        </w:rPr>
      </w:pPr>
      <w:r w:rsidRPr="0063038D">
        <w:rPr>
          <w:lang w:eastAsia="zh-CN"/>
        </w:rPr>
        <w:t xml:space="preserve">This contribution provides analysis on </w:t>
      </w:r>
      <w:r w:rsidR="001F2DF5">
        <w:rPr>
          <w:rFonts w:hint="eastAsia"/>
          <w:lang w:eastAsia="zh-CN"/>
        </w:rPr>
        <w:t>FRC</w:t>
      </w:r>
      <w:r w:rsidR="0014213D">
        <w:rPr>
          <w:rFonts w:hint="eastAsia"/>
          <w:lang w:eastAsia="zh-CN"/>
        </w:rPr>
        <w:t xml:space="preserve"> for ICS</w:t>
      </w:r>
      <w:r w:rsidR="001F2DF5" w:rsidRPr="0063038D">
        <w:rPr>
          <w:lang w:eastAsia="zh-CN"/>
        </w:rPr>
        <w:t xml:space="preserve"> </w:t>
      </w:r>
      <w:r w:rsidRPr="0063038D">
        <w:rPr>
          <w:lang w:eastAsia="zh-CN"/>
        </w:rPr>
        <w:t>for 52.6-71GHz. The following proposals</w:t>
      </w:r>
      <w:r w:rsidR="00D807F3" w:rsidRPr="0063038D">
        <w:rPr>
          <w:lang w:eastAsia="zh-CN"/>
        </w:rPr>
        <w:t xml:space="preserve"> </w:t>
      </w:r>
      <w:r w:rsidRPr="0063038D">
        <w:rPr>
          <w:lang w:eastAsia="zh-CN"/>
        </w:rPr>
        <w:t>are concluded as follows:</w:t>
      </w:r>
    </w:p>
    <w:p w:rsidR="0014213D" w:rsidRDefault="0014213D" w:rsidP="0014213D">
      <w:pPr>
        <w:rPr>
          <w:b/>
          <w:lang w:eastAsia="zh-CN"/>
        </w:rPr>
      </w:pPr>
      <w:r w:rsidRPr="006D781E">
        <w:rPr>
          <w:rFonts w:hint="eastAsia"/>
          <w:b/>
          <w:lang w:eastAsia="zh-CN"/>
        </w:rPr>
        <w:t>Proposal</w:t>
      </w:r>
      <w:r w:rsidRPr="006D781E">
        <w:rPr>
          <w:b/>
          <w:lang w:eastAsia="zh-CN"/>
        </w:rPr>
        <w:t> </w:t>
      </w:r>
      <w:r w:rsidRPr="006D781E">
        <w:rPr>
          <w:rFonts w:hint="eastAsia"/>
          <w:b/>
          <w:lang w:eastAsia="zh-CN"/>
        </w:rPr>
        <w:t xml:space="preserve">1: </w:t>
      </w:r>
      <w:r w:rsidR="007104AA">
        <w:rPr>
          <w:rFonts w:hint="eastAsia"/>
          <w:b/>
          <w:lang w:eastAsia="zh-CN"/>
        </w:rPr>
        <w:t>D</w:t>
      </w:r>
      <w:r w:rsidRPr="006D781E">
        <w:rPr>
          <w:rFonts w:hint="eastAsia"/>
          <w:b/>
          <w:lang w:eastAsia="zh-CN"/>
        </w:rPr>
        <w:t xml:space="preserve">efine G-FR2-A1-10 with allocated 62RBs for </w:t>
      </w:r>
      <w:proofErr w:type="gramStart"/>
      <w:r w:rsidRPr="006D781E">
        <w:rPr>
          <w:rFonts w:hint="eastAsia"/>
          <w:b/>
          <w:lang w:eastAsia="zh-CN"/>
        </w:rPr>
        <w:t>480kHz</w:t>
      </w:r>
      <w:proofErr w:type="gramEnd"/>
      <w:r w:rsidRPr="006D781E">
        <w:rPr>
          <w:rFonts w:hint="eastAsia"/>
          <w:b/>
          <w:lang w:eastAsia="zh-CN"/>
        </w:rPr>
        <w:t xml:space="preserve"> SCS and G-FR2-A1-11 with allocated 31RBs for 960kHz SCS for ICS</w:t>
      </w:r>
      <w:r>
        <w:rPr>
          <w:rFonts w:hint="eastAsia"/>
          <w:b/>
          <w:lang w:eastAsia="zh-CN"/>
        </w:rPr>
        <w:t xml:space="preserve"> </w:t>
      </w:r>
      <w:r w:rsidRPr="006D781E">
        <w:rPr>
          <w:rFonts w:hint="eastAsia"/>
          <w:b/>
          <w:lang w:eastAsia="zh-CN"/>
        </w:rPr>
        <w:t>for 800MHz CBW/480kHz SCS and 800MHz CBW/960kHz SCS respectively</w:t>
      </w:r>
      <w:r>
        <w:rPr>
          <w:rFonts w:hint="eastAsia"/>
          <w:b/>
          <w:lang w:eastAsia="zh-CN"/>
        </w:rPr>
        <w:t xml:space="preserve"> </w:t>
      </w:r>
      <w:r w:rsidRPr="00FE6EA6">
        <w:rPr>
          <w:b/>
          <w:lang w:eastAsia="zh-CN"/>
        </w:rPr>
        <w:t xml:space="preserve">in Table </w:t>
      </w:r>
      <w:r>
        <w:rPr>
          <w:rFonts w:hint="eastAsia"/>
          <w:b/>
          <w:lang w:eastAsia="zh-CN"/>
        </w:rPr>
        <w:t>2</w:t>
      </w:r>
      <w:r w:rsidRPr="00FE6EA6">
        <w:rPr>
          <w:b/>
          <w:lang w:eastAsia="zh-CN"/>
        </w:rPr>
        <w:t>-</w:t>
      </w:r>
      <w:r>
        <w:rPr>
          <w:rFonts w:hint="eastAsia"/>
          <w:b/>
          <w:lang w:eastAsia="zh-CN"/>
        </w:rPr>
        <w:t>1</w:t>
      </w:r>
      <w:r w:rsidRPr="00FE6EA6">
        <w:rPr>
          <w:b/>
          <w:lang w:eastAsia="zh-CN"/>
        </w:rPr>
        <w:t xml:space="preserve"> below</w:t>
      </w:r>
      <w:r w:rsidRPr="006D781E">
        <w:rPr>
          <w:rFonts w:hint="eastAsia"/>
          <w:b/>
          <w:lang w:eastAsia="zh-CN"/>
        </w:rPr>
        <w:t>.</w:t>
      </w:r>
    </w:p>
    <w:p w:rsidR="0014213D" w:rsidRDefault="0014213D" w:rsidP="0014213D">
      <w:pPr>
        <w:pStyle w:val="TH"/>
        <w:rPr>
          <w:i/>
        </w:rPr>
      </w:pPr>
      <w:r w:rsidRPr="00F95B02">
        <w:t xml:space="preserve">Table </w:t>
      </w:r>
      <w:r>
        <w:rPr>
          <w:rFonts w:hint="eastAsia"/>
          <w:lang w:eastAsia="zh-CN"/>
        </w:rPr>
        <w:t>2-1</w:t>
      </w:r>
      <w:r w:rsidRPr="00F95B02">
        <w:t xml:space="preserve">: OTA in-channel selectivity requirement for </w:t>
      </w:r>
      <w:r w:rsidRPr="00F95B02">
        <w:rPr>
          <w:i/>
        </w:rPr>
        <w:t>BS type 2-O</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299"/>
        <w:gridCol w:w="1134"/>
        <w:gridCol w:w="1390"/>
        <w:gridCol w:w="1559"/>
        <w:gridCol w:w="1559"/>
        <w:gridCol w:w="1961"/>
      </w:tblGrid>
      <w:tr w:rsidR="0014213D" w:rsidRPr="00F95B02" w:rsidTr="00E87A62">
        <w:trPr>
          <w:cantSplit/>
          <w:jc w:val="center"/>
        </w:trPr>
        <w:tc>
          <w:tcPr>
            <w:tcW w:w="1162" w:type="dxa"/>
            <w:tcBorders>
              <w:top w:val="single" w:sz="4" w:space="0" w:color="auto"/>
              <w:left w:val="single" w:sz="4" w:space="0" w:color="auto"/>
              <w:bottom w:val="single" w:sz="4" w:space="0" w:color="auto"/>
              <w:right w:val="single" w:sz="4" w:space="0" w:color="auto"/>
            </w:tcBorders>
          </w:tcPr>
          <w:p w:rsidR="0014213D" w:rsidRPr="00F95B02" w:rsidRDefault="0014213D" w:rsidP="00E87A62">
            <w:pPr>
              <w:pStyle w:val="TAH"/>
              <w:rPr>
                <w:i/>
              </w:rPr>
            </w:pPr>
            <w:r>
              <w:rPr>
                <w:i/>
              </w:rPr>
              <w:t>Frequency Range</w:t>
            </w:r>
          </w:p>
        </w:tc>
        <w:tc>
          <w:tcPr>
            <w:tcW w:w="1299" w:type="dxa"/>
            <w:tcBorders>
              <w:top w:val="single" w:sz="4" w:space="0" w:color="auto"/>
              <w:left w:val="single" w:sz="4" w:space="0" w:color="auto"/>
              <w:bottom w:val="single" w:sz="4" w:space="0" w:color="auto"/>
              <w:right w:val="single" w:sz="4" w:space="0" w:color="auto"/>
            </w:tcBorders>
          </w:tcPr>
          <w:p w:rsidR="0014213D" w:rsidRPr="00F95B02" w:rsidRDefault="0014213D" w:rsidP="00E87A62">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rsidR="0014213D" w:rsidRPr="00F95B02" w:rsidRDefault="0014213D" w:rsidP="00E87A62">
            <w:pPr>
              <w:pStyle w:val="TAH"/>
            </w:pPr>
            <w:r w:rsidRPr="00F95B02">
              <w:t>Subcarrier spacing (kHz)</w:t>
            </w:r>
          </w:p>
        </w:tc>
        <w:tc>
          <w:tcPr>
            <w:tcW w:w="1390" w:type="dxa"/>
            <w:tcBorders>
              <w:top w:val="single" w:sz="4" w:space="0" w:color="auto"/>
              <w:left w:val="single" w:sz="4" w:space="0" w:color="auto"/>
              <w:bottom w:val="single" w:sz="4" w:space="0" w:color="auto"/>
              <w:right w:val="single" w:sz="4" w:space="0" w:color="auto"/>
            </w:tcBorders>
          </w:tcPr>
          <w:p w:rsidR="0014213D" w:rsidRPr="00F95B02" w:rsidRDefault="0014213D" w:rsidP="00E87A62">
            <w:pPr>
              <w:pStyle w:val="TAH"/>
            </w:pPr>
            <w:r w:rsidRPr="00F95B02">
              <w:t>Reference measurement channel</w:t>
            </w:r>
          </w:p>
        </w:tc>
        <w:tc>
          <w:tcPr>
            <w:tcW w:w="1559" w:type="dxa"/>
            <w:tcBorders>
              <w:top w:val="single" w:sz="4" w:space="0" w:color="auto"/>
              <w:left w:val="single" w:sz="4" w:space="0" w:color="auto"/>
              <w:bottom w:val="single" w:sz="4" w:space="0" w:color="auto"/>
              <w:right w:val="single" w:sz="4" w:space="0" w:color="auto"/>
            </w:tcBorders>
          </w:tcPr>
          <w:p w:rsidR="0014213D" w:rsidRPr="00F95B02" w:rsidRDefault="0014213D" w:rsidP="00E87A62">
            <w:pPr>
              <w:pStyle w:val="TAH"/>
              <w:rPr>
                <w:lang w:val="en-US"/>
              </w:rPr>
            </w:pPr>
            <w:r w:rsidRPr="00F95B02">
              <w:t>Wanted signal mean power (</w:t>
            </w:r>
            <w:proofErr w:type="spellStart"/>
            <w:r w:rsidRPr="00F95B02">
              <w:t>dBm</w:t>
            </w:r>
            <w:proofErr w:type="spellEnd"/>
            <w:r w:rsidRPr="00F95B02">
              <w:t>)</w:t>
            </w:r>
          </w:p>
          <w:p w:rsidR="0014213D" w:rsidRPr="00F95B02" w:rsidRDefault="0014213D" w:rsidP="00E87A62">
            <w:pPr>
              <w:pStyle w:val="TAH"/>
            </w:pPr>
            <w:r w:rsidRPr="00F95B02">
              <w:rPr>
                <w:lang w:val="en-US"/>
              </w:rPr>
              <w:t>(Note 2)</w:t>
            </w:r>
          </w:p>
        </w:tc>
        <w:tc>
          <w:tcPr>
            <w:tcW w:w="1559" w:type="dxa"/>
            <w:tcBorders>
              <w:top w:val="single" w:sz="4" w:space="0" w:color="auto"/>
              <w:left w:val="single" w:sz="4" w:space="0" w:color="auto"/>
              <w:bottom w:val="single" w:sz="4" w:space="0" w:color="auto"/>
              <w:right w:val="single" w:sz="4" w:space="0" w:color="auto"/>
            </w:tcBorders>
          </w:tcPr>
          <w:p w:rsidR="0014213D" w:rsidRPr="00F95B02" w:rsidRDefault="0014213D" w:rsidP="00E87A62">
            <w:pPr>
              <w:pStyle w:val="TAH"/>
              <w:rPr>
                <w:lang w:val="en-US"/>
              </w:rPr>
            </w:pPr>
            <w:r w:rsidRPr="00F95B02">
              <w:t>Interfering signal mean power (</w:t>
            </w:r>
            <w:proofErr w:type="spellStart"/>
            <w:r w:rsidRPr="00F95B02">
              <w:t>dBm</w:t>
            </w:r>
            <w:proofErr w:type="spellEnd"/>
            <w:r w:rsidRPr="00F95B02">
              <w:t>)</w:t>
            </w:r>
          </w:p>
          <w:p w:rsidR="0014213D" w:rsidRPr="00F95B02" w:rsidRDefault="0014213D" w:rsidP="00E87A62">
            <w:pPr>
              <w:pStyle w:val="TAH"/>
            </w:pPr>
            <w:r w:rsidRPr="00F95B02">
              <w:rPr>
                <w:lang w:val="en-US"/>
              </w:rPr>
              <w:t>(Note 2)</w:t>
            </w:r>
          </w:p>
        </w:tc>
        <w:tc>
          <w:tcPr>
            <w:tcW w:w="1961" w:type="dxa"/>
            <w:tcBorders>
              <w:top w:val="single" w:sz="4" w:space="0" w:color="auto"/>
              <w:left w:val="single" w:sz="4" w:space="0" w:color="auto"/>
              <w:bottom w:val="single" w:sz="4" w:space="0" w:color="auto"/>
              <w:right w:val="single" w:sz="4" w:space="0" w:color="auto"/>
            </w:tcBorders>
          </w:tcPr>
          <w:p w:rsidR="0014213D" w:rsidRPr="00F95B02" w:rsidRDefault="0014213D" w:rsidP="00E87A62">
            <w:pPr>
              <w:pStyle w:val="TAH"/>
            </w:pPr>
            <w:r w:rsidRPr="00F95B02">
              <w:t>Type of interfering signal</w:t>
            </w:r>
          </w:p>
        </w:tc>
      </w:tr>
      <w:tr w:rsidR="0014213D" w:rsidRPr="00F95B02" w:rsidTr="00E87A62">
        <w:trPr>
          <w:cantSplit/>
          <w:jc w:val="center"/>
        </w:trPr>
        <w:tc>
          <w:tcPr>
            <w:tcW w:w="1162" w:type="dxa"/>
            <w:vMerge w:val="restart"/>
            <w:tcBorders>
              <w:top w:val="single" w:sz="4" w:space="0" w:color="auto"/>
              <w:left w:val="single" w:sz="4" w:space="0" w:color="auto"/>
              <w:right w:val="single" w:sz="4" w:space="0" w:color="auto"/>
            </w:tcBorders>
            <w:vAlign w:val="center"/>
          </w:tcPr>
          <w:p w:rsidR="0014213D" w:rsidRDefault="0014213D" w:rsidP="00E87A62">
            <w:pPr>
              <w:pStyle w:val="TAC"/>
            </w:pPr>
            <w:r>
              <w:rPr>
                <w:rFonts w:hint="eastAsia"/>
                <w:lang w:eastAsia="zh-CN"/>
              </w:rPr>
              <w:t>FR2-2</w:t>
            </w:r>
          </w:p>
        </w:tc>
        <w:tc>
          <w:tcPr>
            <w:tcW w:w="1299" w:type="dxa"/>
            <w:tcBorders>
              <w:top w:val="single" w:sz="4" w:space="0" w:color="auto"/>
              <w:left w:val="single" w:sz="4" w:space="0" w:color="auto"/>
              <w:bottom w:val="single" w:sz="4" w:space="0" w:color="auto"/>
              <w:right w:val="single" w:sz="4" w:space="0" w:color="auto"/>
            </w:tcBorders>
            <w:vAlign w:val="center"/>
          </w:tcPr>
          <w:p w:rsidR="0014213D" w:rsidRPr="00F95B02" w:rsidRDefault="0014213D" w:rsidP="00E87A62">
            <w:pPr>
              <w:pStyle w:val="TAC"/>
            </w:pPr>
            <w:r>
              <w:t>100,400</w:t>
            </w:r>
          </w:p>
        </w:tc>
        <w:tc>
          <w:tcPr>
            <w:tcW w:w="1134"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t>120</w:t>
            </w:r>
          </w:p>
        </w:tc>
        <w:tc>
          <w:tcPr>
            <w:tcW w:w="1390"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t>G-FR2-A1-2</w:t>
            </w:r>
          </w:p>
        </w:tc>
        <w:tc>
          <w:tcPr>
            <w:tcW w:w="1559" w:type="dxa"/>
            <w:tcBorders>
              <w:left w:val="single" w:sz="4" w:space="0" w:color="auto"/>
              <w:bottom w:val="single" w:sz="4" w:space="0" w:color="auto"/>
              <w:right w:val="single" w:sz="4" w:space="0" w:color="auto"/>
            </w:tcBorders>
            <w:vAlign w:val="center"/>
          </w:tcPr>
          <w:p w:rsidR="0014213D" w:rsidRPr="00F95B02" w:rsidRDefault="0014213D" w:rsidP="00E87A62">
            <w:pPr>
              <w:pStyle w:val="TAC"/>
              <w:rPr>
                <w:bCs/>
              </w:rPr>
            </w:pPr>
            <w:r>
              <w:rPr>
                <w:bCs/>
              </w:rPr>
              <w:t>EIS</w:t>
            </w:r>
            <w:r>
              <w:rPr>
                <w:bCs/>
                <w:vertAlign w:val="subscript"/>
              </w:rPr>
              <w:t>REFSENS_50M</w:t>
            </w:r>
            <w:r>
              <w:rPr>
                <w:b/>
                <w:vertAlign w:val="subscript"/>
              </w:rPr>
              <w:t xml:space="preserve"> </w:t>
            </w:r>
            <w:r>
              <w:rPr>
                <w:bCs/>
              </w:rPr>
              <w:t xml:space="preserve">+ </w:t>
            </w:r>
            <w:r>
              <w:rPr>
                <w:bCs/>
                <w:lang w:eastAsia="zh-CN"/>
              </w:rPr>
              <w:t>3</w:t>
            </w:r>
            <w:r>
              <w:rPr>
                <w:bCs/>
                <w:vertAlign w:val="subscript"/>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t>EIS</w:t>
            </w:r>
            <w:r>
              <w:rPr>
                <w:vertAlign w:val="subscript"/>
              </w:rPr>
              <w:t xml:space="preserve">REFSENS_50M </w:t>
            </w:r>
            <w:r>
              <w:rPr>
                <w:bCs/>
                <w:lang w:eastAsia="zh-CN"/>
              </w:rPr>
              <w:t>+ 13</w:t>
            </w:r>
            <w:r>
              <w:t xml:space="preserve"> </w:t>
            </w:r>
            <w:r>
              <w:rPr>
                <w:rFonts w:cs="Arial"/>
              </w:rPr>
              <w:t xml:space="preserve">+ </w:t>
            </w:r>
            <w:r>
              <w:t>Δ</w:t>
            </w:r>
            <w:r>
              <w:rPr>
                <w:vertAlign w:val="subscript"/>
              </w:rPr>
              <w:t>FR2_REFSENS</w:t>
            </w:r>
          </w:p>
        </w:tc>
        <w:tc>
          <w:tcPr>
            <w:tcW w:w="1961"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t>DFT-s-OFDM NR signal, 120 kHz SCS</w:t>
            </w:r>
            <w:r>
              <w:rPr>
                <w:rFonts w:hint="eastAsia"/>
              </w:rPr>
              <w:t xml:space="preserve">, </w:t>
            </w:r>
            <w:r>
              <w:br/>
              <w:t>32 RB</w:t>
            </w:r>
          </w:p>
        </w:tc>
      </w:tr>
      <w:tr w:rsidR="0014213D" w:rsidRPr="00F95B02" w:rsidTr="00E87A62">
        <w:trPr>
          <w:cantSplit/>
          <w:jc w:val="center"/>
        </w:trPr>
        <w:tc>
          <w:tcPr>
            <w:tcW w:w="1162" w:type="dxa"/>
            <w:vMerge/>
            <w:tcBorders>
              <w:left w:val="single" w:sz="4" w:space="0" w:color="auto"/>
              <w:right w:val="single" w:sz="4" w:space="0" w:color="auto"/>
            </w:tcBorders>
            <w:vAlign w:val="center"/>
          </w:tcPr>
          <w:p w:rsidR="0014213D" w:rsidRDefault="0014213D" w:rsidP="00E87A62">
            <w:pPr>
              <w:pStyle w:val="TAC"/>
            </w:pPr>
          </w:p>
        </w:tc>
        <w:tc>
          <w:tcPr>
            <w:tcW w:w="1299" w:type="dxa"/>
            <w:tcBorders>
              <w:top w:val="single" w:sz="4" w:space="0" w:color="auto"/>
              <w:left w:val="single" w:sz="4" w:space="0" w:color="auto"/>
              <w:bottom w:val="single" w:sz="4" w:space="0" w:color="auto"/>
              <w:right w:val="single" w:sz="4" w:space="0" w:color="auto"/>
            </w:tcBorders>
            <w:vAlign w:val="center"/>
          </w:tcPr>
          <w:p w:rsidR="0014213D" w:rsidRPr="00F95B02" w:rsidRDefault="0014213D" w:rsidP="00E87A62">
            <w:pPr>
              <w:pStyle w:val="TAC"/>
            </w:pPr>
            <w:r>
              <w:t>400</w:t>
            </w:r>
          </w:p>
        </w:tc>
        <w:tc>
          <w:tcPr>
            <w:tcW w:w="1134"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rPr>
                <w:rFonts w:hint="eastAsia"/>
                <w:lang w:eastAsia="zh-CN"/>
              </w:rPr>
              <w:t>480</w:t>
            </w:r>
          </w:p>
        </w:tc>
        <w:tc>
          <w:tcPr>
            <w:tcW w:w="1390"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rPr>
                <w:rFonts w:hint="eastAsia"/>
              </w:rPr>
              <w:t>G-FR2-A1-</w:t>
            </w:r>
            <w:r>
              <w:rPr>
                <w:lang w:eastAsia="zh-CN"/>
              </w:rPr>
              <w:t>8</w:t>
            </w:r>
          </w:p>
        </w:tc>
        <w:tc>
          <w:tcPr>
            <w:tcW w:w="1559" w:type="dxa"/>
            <w:tcBorders>
              <w:left w:val="single" w:sz="4" w:space="0" w:color="auto"/>
              <w:bottom w:val="single" w:sz="4" w:space="0" w:color="auto"/>
              <w:right w:val="single" w:sz="4" w:space="0" w:color="auto"/>
            </w:tcBorders>
            <w:vAlign w:val="center"/>
          </w:tcPr>
          <w:p w:rsidR="0014213D" w:rsidRPr="00F95B02" w:rsidRDefault="0014213D" w:rsidP="00E87A62">
            <w:pPr>
              <w:pStyle w:val="TAC"/>
              <w:rPr>
                <w:bCs/>
              </w:rPr>
            </w:pPr>
            <w:r>
              <w:rPr>
                <w:bCs/>
              </w:rPr>
              <w:t>EIS</w:t>
            </w:r>
            <w:r>
              <w:rPr>
                <w:bCs/>
                <w:vertAlign w:val="subscript"/>
              </w:rPr>
              <w:t>REFSENS_50M</w:t>
            </w:r>
            <w:r>
              <w:rPr>
                <w:b/>
                <w:vertAlign w:val="subscript"/>
              </w:rPr>
              <w:t xml:space="preserve"> </w:t>
            </w:r>
            <w:r>
              <w:rPr>
                <w:bCs/>
              </w:rPr>
              <w:t xml:space="preserve">+ </w:t>
            </w:r>
            <w:r>
              <w:rPr>
                <w:rFonts w:hint="eastAsia"/>
                <w:bCs/>
                <w:lang w:eastAsia="zh-CN"/>
              </w:rPr>
              <w:t>9</w:t>
            </w:r>
            <w:r>
              <w:rPr>
                <w:bCs/>
                <w:vertAlign w:val="subscript"/>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t>EIS</w:t>
            </w:r>
            <w:r>
              <w:rPr>
                <w:vertAlign w:val="subscript"/>
              </w:rPr>
              <w:t xml:space="preserve">REFSENS_50M </w:t>
            </w:r>
            <w:r>
              <w:rPr>
                <w:bCs/>
                <w:lang w:eastAsia="zh-CN"/>
              </w:rPr>
              <w:t>+ 1</w:t>
            </w:r>
            <w:r>
              <w:rPr>
                <w:rFonts w:hint="eastAsia"/>
                <w:bCs/>
                <w:lang w:eastAsia="zh-CN"/>
              </w:rPr>
              <w:t>9</w:t>
            </w:r>
            <w:r>
              <w:rPr>
                <w:rFonts w:cs="Arial"/>
              </w:rPr>
              <w:t xml:space="preserve">+ </w:t>
            </w:r>
            <w:r>
              <w:t>Δ</w:t>
            </w:r>
            <w:r>
              <w:rPr>
                <w:vertAlign w:val="subscript"/>
              </w:rPr>
              <w:t>FR2_REFSENS</w:t>
            </w:r>
          </w:p>
        </w:tc>
        <w:tc>
          <w:tcPr>
            <w:tcW w:w="1961"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t xml:space="preserve">DFT-s-OFDM NR signal, </w:t>
            </w:r>
            <w:r>
              <w:rPr>
                <w:rFonts w:hint="eastAsia"/>
                <w:lang w:eastAsia="zh-CN"/>
              </w:rPr>
              <w:t>480</w:t>
            </w:r>
            <w:r>
              <w:t> kHz SCS</w:t>
            </w:r>
            <w:r>
              <w:rPr>
                <w:rFonts w:hint="eastAsia"/>
              </w:rPr>
              <w:t xml:space="preserve">, </w:t>
            </w:r>
            <w:r>
              <w:br/>
              <w:t>32 RB</w:t>
            </w:r>
          </w:p>
        </w:tc>
      </w:tr>
      <w:tr w:rsidR="0014213D" w:rsidRPr="00F95B02" w:rsidTr="00E87A62">
        <w:trPr>
          <w:cantSplit/>
          <w:jc w:val="center"/>
        </w:trPr>
        <w:tc>
          <w:tcPr>
            <w:tcW w:w="1162" w:type="dxa"/>
            <w:vMerge/>
            <w:tcBorders>
              <w:left w:val="single" w:sz="4" w:space="0" w:color="auto"/>
              <w:right w:val="single" w:sz="4" w:space="0" w:color="auto"/>
            </w:tcBorders>
            <w:vAlign w:val="center"/>
          </w:tcPr>
          <w:p w:rsidR="0014213D" w:rsidRDefault="0014213D" w:rsidP="00E87A62">
            <w:pPr>
              <w:pStyle w:val="TAC"/>
            </w:pPr>
          </w:p>
        </w:tc>
        <w:tc>
          <w:tcPr>
            <w:tcW w:w="1299" w:type="dxa"/>
            <w:tcBorders>
              <w:top w:val="single" w:sz="4" w:space="0" w:color="auto"/>
              <w:left w:val="single" w:sz="4" w:space="0" w:color="auto"/>
              <w:bottom w:val="single" w:sz="4" w:space="0" w:color="auto"/>
              <w:right w:val="single" w:sz="4" w:space="0" w:color="auto"/>
            </w:tcBorders>
            <w:vAlign w:val="center"/>
          </w:tcPr>
          <w:p w:rsidR="0014213D" w:rsidRPr="00F95B02" w:rsidRDefault="0014213D" w:rsidP="00E87A62">
            <w:pPr>
              <w:pStyle w:val="TAC"/>
            </w:pPr>
            <w:r>
              <w:t>800, 160</w:t>
            </w:r>
            <w:r>
              <w:rPr>
                <w:rFonts w:hint="eastAsia"/>
                <w:lang w:eastAsia="zh-CN"/>
              </w:rPr>
              <w:t>0</w:t>
            </w:r>
          </w:p>
        </w:tc>
        <w:tc>
          <w:tcPr>
            <w:tcW w:w="1134"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rPr>
                <w:rFonts w:hint="eastAsia"/>
                <w:lang w:eastAsia="zh-CN"/>
              </w:rPr>
              <w:t>480</w:t>
            </w:r>
          </w:p>
        </w:tc>
        <w:tc>
          <w:tcPr>
            <w:tcW w:w="1390"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rsidRPr="006D781E">
              <w:rPr>
                <w:rFonts w:hint="eastAsia"/>
                <w:highlight w:val="green"/>
              </w:rPr>
              <w:t>G-FR2-A1-</w:t>
            </w:r>
            <w:r w:rsidRPr="006D781E">
              <w:rPr>
                <w:rFonts w:hint="eastAsia"/>
                <w:highlight w:val="green"/>
                <w:lang w:eastAsia="zh-CN"/>
              </w:rPr>
              <w:t>10</w:t>
            </w:r>
          </w:p>
        </w:tc>
        <w:tc>
          <w:tcPr>
            <w:tcW w:w="1559" w:type="dxa"/>
            <w:tcBorders>
              <w:left w:val="single" w:sz="4" w:space="0" w:color="auto"/>
              <w:bottom w:val="single" w:sz="4" w:space="0" w:color="auto"/>
              <w:right w:val="single" w:sz="4" w:space="0" w:color="auto"/>
            </w:tcBorders>
            <w:vAlign w:val="center"/>
          </w:tcPr>
          <w:p w:rsidR="0014213D" w:rsidRPr="00F95B02" w:rsidRDefault="0014213D" w:rsidP="00E87A62">
            <w:pPr>
              <w:pStyle w:val="TAC"/>
              <w:rPr>
                <w:bCs/>
              </w:rPr>
            </w:pPr>
            <w:r>
              <w:rPr>
                <w:bCs/>
              </w:rPr>
              <w:t>EIS</w:t>
            </w:r>
            <w:r>
              <w:rPr>
                <w:bCs/>
                <w:vertAlign w:val="subscript"/>
              </w:rPr>
              <w:t>REFSENS_50M</w:t>
            </w:r>
            <w:r>
              <w:rPr>
                <w:b/>
                <w:vertAlign w:val="subscript"/>
              </w:rPr>
              <w:t xml:space="preserve"> </w:t>
            </w:r>
            <w:r>
              <w:rPr>
                <w:bCs/>
              </w:rPr>
              <w:t xml:space="preserve">+ </w:t>
            </w:r>
            <w:r>
              <w:rPr>
                <w:rFonts w:hint="eastAsia"/>
                <w:bCs/>
                <w:lang w:eastAsia="zh-CN"/>
              </w:rPr>
              <w:t>12</w:t>
            </w:r>
            <w:r>
              <w:rPr>
                <w:bCs/>
                <w:vertAlign w:val="subscript"/>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t>EIS</w:t>
            </w:r>
            <w:r>
              <w:rPr>
                <w:vertAlign w:val="subscript"/>
              </w:rPr>
              <w:t xml:space="preserve">REFSENS_50M </w:t>
            </w:r>
            <w:r>
              <w:rPr>
                <w:bCs/>
                <w:lang w:eastAsia="zh-CN"/>
              </w:rPr>
              <w:t xml:space="preserve">+ </w:t>
            </w:r>
            <w:r>
              <w:rPr>
                <w:rFonts w:hint="eastAsia"/>
                <w:bCs/>
                <w:lang w:eastAsia="zh-CN"/>
              </w:rPr>
              <w:t>22</w:t>
            </w:r>
            <w:r>
              <w:t xml:space="preserve"> </w:t>
            </w:r>
            <w:r>
              <w:rPr>
                <w:rFonts w:cs="Arial"/>
              </w:rPr>
              <w:t xml:space="preserve">+ </w:t>
            </w:r>
            <w:r>
              <w:t>Δ</w:t>
            </w:r>
            <w:r>
              <w:rPr>
                <w:vertAlign w:val="subscript"/>
              </w:rPr>
              <w:t>FR2_REFSENS</w:t>
            </w:r>
          </w:p>
        </w:tc>
        <w:tc>
          <w:tcPr>
            <w:tcW w:w="1961"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t xml:space="preserve">DFT-s-OFDM NR signal, </w:t>
            </w:r>
            <w:r>
              <w:rPr>
                <w:rFonts w:hint="eastAsia"/>
                <w:lang w:eastAsia="zh-CN"/>
              </w:rPr>
              <w:t>480</w:t>
            </w:r>
            <w:r>
              <w:t> kHz SCS</w:t>
            </w:r>
            <w:r>
              <w:rPr>
                <w:rFonts w:hint="eastAsia"/>
              </w:rPr>
              <w:t xml:space="preserve">, </w:t>
            </w:r>
            <w:r>
              <w:br/>
            </w:r>
            <w:r w:rsidRPr="00D3050A">
              <w:rPr>
                <w:u w:val="single"/>
                <w:lang w:eastAsia="zh-CN"/>
              </w:rPr>
              <w:t>[54]</w:t>
            </w:r>
            <w:r>
              <w:t xml:space="preserve"> RB</w:t>
            </w:r>
          </w:p>
        </w:tc>
      </w:tr>
      <w:tr w:rsidR="0014213D" w:rsidRPr="00F95B02" w:rsidTr="00E87A62">
        <w:trPr>
          <w:cantSplit/>
          <w:jc w:val="center"/>
        </w:trPr>
        <w:tc>
          <w:tcPr>
            <w:tcW w:w="1162" w:type="dxa"/>
            <w:vMerge/>
            <w:tcBorders>
              <w:left w:val="single" w:sz="4" w:space="0" w:color="auto"/>
              <w:right w:val="single" w:sz="4" w:space="0" w:color="auto"/>
            </w:tcBorders>
            <w:vAlign w:val="center"/>
          </w:tcPr>
          <w:p w:rsidR="0014213D" w:rsidRDefault="0014213D" w:rsidP="00E87A62">
            <w:pPr>
              <w:pStyle w:val="TAC"/>
            </w:pPr>
          </w:p>
        </w:tc>
        <w:tc>
          <w:tcPr>
            <w:tcW w:w="1299" w:type="dxa"/>
            <w:tcBorders>
              <w:top w:val="single" w:sz="4" w:space="0" w:color="auto"/>
              <w:left w:val="single" w:sz="4" w:space="0" w:color="auto"/>
              <w:bottom w:val="single" w:sz="4" w:space="0" w:color="auto"/>
              <w:right w:val="single" w:sz="4" w:space="0" w:color="auto"/>
            </w:tcBorders>
            <w:vAlign w:val="center"/>
          </w:tcPr>
          <w:p w:rsidR="0014213D" w:rsidRPr="00F95B02" w:rsidRDefault="0014213D" w:rsidP="00E87A62">
            <w:pPr>
              <w:pStyle w:val="TAC"/>
            </w:pPr>
            <w:r>
              <w:t>400</w:t>
            </w:r>
          </w:p>
        </w:tc>
        <w:tc>
          <w:tcPr>
            <w:tcW w:w="1134"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rPr>
                <w:rFonts w:hint="eastAsia"/>
                <w:lang w:eastAsia="zh-CN"/>
              </w:rPr>
              <w:t>960</w:t>
            </w:r>
          </w:p>
        </w:tc>
        <w:tc>
          <w:tcPr>
            <w:tcW w:w="1390"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rPr>
                <w:rFonts w:hint="eastAsia"/>
              </w:rPr>
              <w:t>G-FR2-A1-</w:t>
            </w:r>
            <w:r>
              <w:rPr>
                <w:lang w:eastAsia="zh-CN"/>
              </w:rPr>
              <w:t>9</w:t>
            </w:r>
          </w:p>
        </w:tc>
        <w:tc>
          <w:tcPr>
            <w:tcW w:w="1559" w:type="dxa"/>
            <w:tcBorders>
              <w:left w:val="single" w:sz="4" w:space="0" w:color="auto"/>
              <w:bottom w:val="single" w:sz="4" w:space="0" w:color="auto"/>
              <w:right w:val="single" w:sz="4" w:space="0" w:color="auto"/>
            </w:tcBorders>
            <w:vAlign w:val="center"/>
          </w:tcPr>
          <w:p w:rsidR="0014213D" w:rsidRPr="00F95B02" w:rsidRDefault="0014213D" w:rsidP="00E87A62">
            <w:pPr>
              <w:pStyle w:val="TAC"/>
              <w:rPr>
                <w:bCs/>
              </w:rPr>
            </w:pPr>
            <w:r>
              <w:rPr>
                <w:bCs/>
              </w:rPr>
              <w:t>EIS</w:t>
            </w:r>
            <w:r>
              <w:rPr>
                <w:bCs/>
                <w:vertAlign w:val="subscript"/>
              </w:rPr>
              <w:t>REFSENS_50M</w:t>
            </w:r>
            <w:r>
              <w:rPr>
                <w:b/>
                <w:vertAlign w:val="subscript"/>
              </w:rPr>
              <w:t xml:space="preserve"> </w:t>
            </w:r>
            <w:r>
              <w:rPr>
                <w:bCs/>
              </w:rPr>
              <w:t xml:space="preserve">+ </w:t>
            </w:r>
            <w:r>
              <w:rPr>
                <w:rFonts w:hint="eastAsia"/>
                <w:bCs/>
                <w:lang w:eastAsia="zh-CN"/>
              </w:rPr>
              <w:t>9</w:t>
            </w:r>
            <w:r>
              <w:rPr>
                <w:bCs/>
                <w:vertAlign w:val="subscript"/>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t>EIS</w:t>
            </w:r>
            <w:r>
              <w:rPr>
                <w:vertAlign w:val="subscript"/>
              </w:rPr>
              <w:t xml:space="preserve">REFSENS_50M </w:t>
            </w:r>
            <w:r>
              <w:rPr>
                <w:bCs/>
                <w:lang w:eastAsia="zh-CN"/>
              </w:rPr>
              <w:t>+ 1</w:t>
            </w:r>
            <w:r>
              <w:rPr>
                <w:rFonts w:hint="eastAsia"/>
                <w:bCs/>
                <w:lang w:eastAsia="zh-CN"/>
              </w:rPr>
              <w:t>9</w:t>
            </w:r>
            <w:r>
              <w:rPr>
                <w:rFonts w:cs="Arial"/>
              </w:rPr>
              <w:t xml:space="preserve">+ </w:t>
            </w:r>
            <w:r>
              <w:t>Δ</w:t>
            </w:r>
            <w:r>
              <w:rPr>
                <w:vertAlign w:val="subscript"/>
              </w:rPr>
              <w:t>FR2_REFSENS</w:t>
            </w:r>
          </w:p>
        </w:tc>
        <w:tc>
          <w:tcPr>
            <w:tcW w:w="1961"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t xml:space="preserve">DFT-s-OFDM NR signal, </w:t>
            </w:r>
            <w:r>
              <w:rPr>
                <w:rFonts w:hint="eastAsia"/>
                <w:lang w:eastAsia="zh-CN"/>
              </w:rPr>
              <w:t>960</w:t>
            </w:r>
            <w:r>
              <w:t> kHz SCS</w:t>
            </w:r>
            <w:r>
              <w:rPr>
                <w:rFonts w:hint="eastAsia"/>
              </w:rPr>
              <w:t xml:space="preserve">, </w:t>
            </w:r>
            <w:r>
              <w:br/>
            </w:r>
            <w:r>
              <w:rPr>
                <w:rFonts w:hint="eastAsia"/>
                <w:lang w:eastAsia="zh-CN"/>
              </w:rPr>
              <w:t>16</w:t>
            </w:r>
            <w:r>
              <w:t xml:space="preserve"> RB</w:t>
            </w:r>
          </w:p>
        </w:tc>
      </w:tr>
      <w:tr w:rsidR="0014213D" w:rsidRPr="00F95B02" w:rsidTr="00E87A62">
        <w:trPr>
          <w:cantSplit/>
          <w:jc w:val="center"/>
        </w:trPr>
        <w:tc>
          <w:tcPr>
            <w:tcW w:w="1162" w:type="dxa"/>
            <w:vMerge/>
            <w:tcBorders>
              <w:left w:val="single" w:sz="4" w:space="0" w:color="auto"/>
              <w:bottom w:val="single" w:sz="4" w:space="0" w:color="auto"/>
              <w:right w:val="single" w:sz="4" w:space="0" w:color="auto"/>
            </w:tcBorders>
            <w:vAlign w:val="center"/>
          </w:tcPr>
          <w:p w:rsidR="0014213D" w:rsidRDefault="0014213D" w:rsidP="00E87A62">
            <w:pPr>
              <w:pStyle w:val="TAC"/>
            </w:pPr>
          </w:p>
        </w:tc>
        <w:tc>
          <w:tcPr>
            <w:tcW w:w="1299" w:type="dxa"/>
            <w:tcBorders>
              <w:top w:val="single" w:sz="4" w:space="0" w:color="auto"/>
              <w:left w:val="single" w:sz="4" w:space="0" w:color="auto"/>
              <w:bottom w:val="single" w:sz="4" w:space="0" w:color="auto"/>
              <w:right w:val="single" w:sz="4" w:space="0" w:color="auto"/>
            </w:tcBorders>
            <w:vAlign w:val="center"/>
          </w:tcPr>
          <w:p w:rsidR="0014213D" w:rsidRPr="00F95B02" w:rsidRDefault="0014213D" w:rsidP="00E87A62">
            <w:pPr>
              <w:pStyle w:val="TAC"/>
            </w:pPr>
            <w:r>
              <w:t>800, 1600, 2000</w:t>
            </w:r>
          </w:p>
        </w:tc>
        <w:tc>
          <w:tcPr>
            <w:tcW w:w="1134"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rPr>
                <w:rFonts w:hint="eastAsia"/>
                <w:lang w:eastAsia="zh-CN"/>
              </w:rPr>
              <w:t>960</w:t>
            </w:r>
          </w:p>
        </w:tc>
        <w:tc>
          <w:tcPr>
            <w:tcW w:w="1390"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rsidRPr="006D781E">
              <w:rPr>
                <w:rFonts w:hint="eastAsia"/>
                <w:highlight w:val="green"/>
              </w:rPr>
              <w:t>G-FR2-A1-</w:t>
            </w:r>
            <w:r w:rsidRPr="006D781E">
              <w:rPr>
                <w:rFonts w:hint="eastAsia"/>
                <w:highlight w:val="green"/>
                <w:lang w:eastAsia="zh-CN"/>
              </w:rPr>
              <w:t>11</w:t>
            </w:r>
          </w:p>
        </w:tc>
        <w:tc>
          <w:tcPr>
            <w:tcW w:w="1559" w:type="dxa"/>
            <w:tcBorders>
              <w:left w:val="single" w:sz="4" w:space="0" w:color="auto"/>
              <w:bottom w:val="single" w:sz="4" w:space="0" w:color="auto"/>
              <w:right w:val="single" w:sz="4" w:space="0" w:color="auto"/>
            </w:tcBorders>
            <w:vAlign w:val="center"/>
          </w:tcPr>
          <w:p w:rsidR="0014213D" w:rsidRPr="00F95B02" w:rsidRDefault="0014213D" w:rsidP="00E87A62">
            <w:pPr>
              <w:pStyle w:val="TAC"/>
              <w:rPr>
                <w:bCs/>
              </w:rPr>
            </w:pPr>
            <w:r>
              <w:rPr>
                <w:bCs/>
              </w:rPr>
              <w:t>EIS</w:t>
            </w:r>
            <w:r>
              <w:rPr>
                <w:bCs/>
                <w:vertAlign w:val="subscript"/>
              </w:rPr>
              <w:t>REFSENS_50M</w:t>
            </w:r>
            <w:r>
              <w:rPr>
                <w:b/>
                <w:vertAlign w:val="subscript"/>
              </w:rPr>
              <w:t xml:space="preserve"> </w:t>
            </w:r>
            <w:r>
              <w:rPr>
                <w:bCs/>
              </w:rPr>
              <w:t xml:space="preserve">+ </w:t>
            </w:r>
            <w:r>
              <w:rPr>
                <w:rFonts w:hint="eastAsia"/>
                <w:bCs/>
                <w:lang w:eastAsia="zh-CN"/>
              </w:rPr>
              <w:t>12</w:t>
            </w:r>
            <w:r>
              <w:rPr>
                <w:bCs/>
                <w:vertAlign w:val="subscript"/>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t>EIS</w:t>
            </w:r>
            <w:r>
              <w:rPr>
                <w:vertAlign w:val="subscript"/>
              </w:rPr>
              <w:t xml:space="preserve">REFSENS_50M </w:t>
            </w:r>
            <w:r>
              <w:rPr>
                <w:bCs/>
                <w:lang w:eastAsia="zh-CN"/>
              </w:rPr>
              <w:t xml:space="preserve">+ </w:t>
            </w:r>
            <w:r>
              <w:rPr>
                <w:rFonts w:hint="eastAsia"/>
                <w:bCs/>
                <w:lang w:eastAsia="zh-CN"/>
              </w:rPr>
              <w:t>22</w:t>
            </w:r>
            <w:r>
              <w:rPr>
                <w:rFonts w:cs="Arial"/>
              </w:rPr>
              <w:t xml:space="preserve">+ </w:t>
            </w:r>
            <w:r>
              <w:t>Δ</w:t>
            </w:r>
            <w:r>
              <w:rPr>
                <w:vertAlign w:val="subscript"/>
              </w:rPr>
              <w:t>FR2_REFSENS</w:t>
            </w:r>
          </w:p>
        </w:tc>
        <w:tc>
          <w:tcPr>
            <w:tcW w:w="1961" w:type="dxa"/>
            <w:tcBorders>
              <w:left w:val="single" w:sz="4" w:space="0" w:color="auto"/>
              <w:bottom w:val="single" w:sz="4" w:space="0" w:color="auto"/>
              <w:right w:val="single" w:sz="4" w:space="0" w:color="auto"/>
            </w:tcBorders>
            <w:vAlign w:val="center"/>
          </w:tcPr>
          <w:p w:rsidR="0014213D" w:rsidRPr="00F95B02" w:rsidRDefault="0014213D" w:rsidP="00E87A62">
            <w:pPr>
              <w:pStyle w:val="TAC"/>
            </w:pPr>
            <w:r>
              <w:t xml:space="preserve">DFT-s-OFDM NR signal, </w:t>
            </w:r>
            <w:r>
              <w:rPr>
                <w:rFonts w:hint="eastAsia"/>
                <w:lang w:eastAsia="zh-CN"/>
              </w:rPr>
              <w:t>960</w:t>
            </w:r>
            <w:r>
              <w:t> kHz SCS</w:t>
            </w:r>
            <w:r>
              <w:rPr>
                <w:rFonts w:hint="eastAsia"/>
              </w:rPr>
              <w:t xml:space="preserve">, </w:t>
            </w:r>
            <w:r>
              <w:br/>
            </w:r>
            <w:r w:rsidRPr="00D3050A">
              <w:rPr>
                <w:u w:val="single"/>
              </w:rPr>
              <w:t>[27]</w:t>
            </w:r>
            <w:r>
              <w:t xml:space="preserve"> RB</w:t>
            </w:r>
          </w:p>
        </w:tc>
      </w:tr>
      <w:tr w:rsidR="0014213D" w:rsidRPr="00F95B02" w:rsidTr="00E87A62">
        <w:trPr>
          <w:cantSplit/>
          <w:jc w:val="center"/>
        </w:trPr>
        <w:tc>
          <w:tcPr>
            <w:tcW w:w="10064" w:type="dxa"/>
            <w:gridSpan w:val="7"/>
            <w:tcBorders>
              <w:top w:val="single" w:sz="4" w:space="0" w:color="auto"/>
              <w:left w:val="single" w:sz="4" w:space="0" w:color="auto"/>
              <w:bottom w:val="single" w:sz="4" w:space="0" w:color="auto"/>
              <w:right w:val="single" w:sz="4" w:space="0" w:color="auto"/>
            </w:tcBorders>
          </w:tcPr>
          <w:p w:rsidR="0014213D" w:rsidRPr="00F95B02" w:rsidRDefault="0014213D" w:rsidP="00E87A62">
            <w:pPr>
              <w:pStyle w:val="TAN"/>
              <w:rPr>
                <w:lang w:val="en-US"/>
              </w:rPr>
            </w:pPr>
            <w:r w:rsidRPr="00F95B02">
              <w:t>NOTE 1:</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w:t>
            </w:r>
            <w:r w:rsidRPr="00F95B02">
              <w:rPr>
                <w:lang w:val="en-US" w:eastAsia="zh-CN"/>
              </w:rPr>
              <w:t xml:space="preserve"> </w:t>
            </w:r>
            <w:r w:rsidRPr="00F95B02">
              <w:rPr>
                <w:i/>
                <w:iCs/>
                <w:lang w:val="en-US" w:eastAsia="zh-CN"/>
              </w:rPr>
              <w:t>BS channel bandwidth</w:t>
            </w:r>
            <w:r w:rsidRPr="00F95B02">
              <w:rPr>
                <w:lang w:val="en-US" w:eastAsia="zh-CN"/>
              </w:rPr>
              <w:t xml:space="preserve"> of the wanted signal</w:t>
            </w:r>
            <w:r w:rsidRPr="00F95B02">
              <w:rPr>
                <w:lang w:val="en-US"/>
              </w:rPr>
              <w:t xml:space="preserve">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p w:rsidR="0014213D" w:rsidRPr="00F95B02" w:rsidRDefault="0014213D" w:rsidP="00E87A62">
            <w:pPr>
              <w:pStyle w:val="TAN"/>
              <w:rPr>
                <w:lang w:val="en-US"/>
              </w:rPr>
            </w:pPr>
            <w:r w:rsidRPr="00F95B02">
              <w:t>NOTE 2:</w:t>
            </w:r>
            <w:r w:rsidRPr="00F95B02">
              <w:tab/>
              <w:t>EIS</w:t>
            </w:r>
            <w:r w:rsidRPr="00F95B02">
              <w:rPr>
                <w:vertAlign w:val="subscript"/>
              </w:rPr>
              <w:t>REFSENS_50M</w:t>
            </w:r>
            <w:r w:rsidRPr="00F95B02">
              <w:t xml:space="preserve"> is defined in clause 10.3.3.</w:t>
            </w:r>
          </w:p>
        </w:tc>
      </w:tr>
    </w:tbl>
    <w:p w:rsidR="0014213D" w:rsidRPr="005E1DB4" w:rsidRDefault="0014213D" w:rsidP="0014213D">
      <w:pPr>
        <w:rPr>
          <w:b/>
          <w:lang w:eastAsia="zh-CN"/>
        </w:rPr>
      </w:pPr>
    </w:p>
    <w:p w:rsidR="0014213D" w:rsidRPr="006D781E" w:rsidRDefault="0014213D" w:rsidP="0014213D">
      <w:pPr>
        <w:rPr>
          <w:b/>
          <w:lang w:eastAsia="zh-CN"/>
        </w:rPr>
      </w:pPr>
      <w:r w:rsidRPr="006D781E">
        <w:rPr>
          <w:rFonts w:hint="eastAsia"/>
          <w:b/>
          <w:lang w:eastAsia="zh-CN"/>
        </w:rPr>
        <w:t xml:space="preserve">  </w:t>
      </w:r>
    </w:p>
    <w:p w:rsidR="0014213D" w:rsidRPr="00164B78" w:rsidRDefault="0014213D" w:rsidP="0014213D">
      <w:pPr>
        <w:rPr>
          <w:b/>
          <w:lang w:eastAsia="zh-CN"/>
        </w:rPr>
      </w:pPr>
      <w:r w:rsidRPr="00FE6EA6">
        <w:rPr>
          <w:rFonts w:hint="eastAsia"/>
          <w:b/>
          <w:lang w:eastAsia="zh-CN"/>
        </w:rPr>
        <w:lastRenderedPageBreak/>
        <w:t xml:space="preserve">Proposal 2: </w:t>
      </w:r>
      <w:r w:rsidR="007104AA">
        <w:rPr>
          <w:rFonts w:hint="eastAsia"/>
          <w:b/>
          <w:lang w:eastAsia="zh-CN"/>
        </w:rPr>
        <w:t>A</w:t>
      </w:r>
      <w:r w:rsidRPr="00164B78">
        <w:rPr>
          <w:rFonts w:hint="eastAsia"/>
          <w:b/>
          <w:lang w:eastAsia="zh-CN"/>
        </w:rPr>
        <w:t xml:space="preserve">dopt the following </w:t>
      </w:r>
      <w:r>
        <w:rPr>
          <w:rFonts w:hint="eastAsia"/>
          <w:b/>
          <w:lang w:eastAsia="zh-CN"/>
        </w:rPr>
        <w:t>FRC parameters</w:t>
      </w:r>
      <w:r w:rsidRPr="00164B78">
        <w:rPr>
          <w:rFonts w:hint="eastAsia"/>
          <w:b/>
          <w:lang w:eastAsia="zh-CN"/>
        </w:rPr>
        <w:t xml:space="preserve"> for </w:t>
      </w:r>
      <w:r w:rsidRPr="006D781E">
        <w:rPr>
          <w:rFonts w:hint="eastAsia"/>
          <w:b/>
          <w:lang w:eastAsia="zh-CN"/>
        </w:rPr>
        <w:t>G-FR2-A1-</w:t>
      </w:r>
      <w:r w:rsidRPr="006D781E">
        <w:rPr>
          <w:b/>
          <w:lang w:eastAsia="zh-CN"/>
        </w:rPr>
        <w:t>10 and G</w:t>
      </w:r>
      <w:r w:rsidRPr="006D781E">
        <w:rPr>
          <w:rFonts w:hint="eastAsia"/>
          <w:b/>
          <w:lang w:eastAsia="zh-CN"/>
        </w:rPr>
        <w:t>-FR2-A1-11</w:t>
      </w:r>
      <w:r w:rsidRPr="00FE6EA6">
        <w:rPr>
          <w:b/>
          <w:lang w:eastAsia="zh-CN"/>
        </w:rPr>
        <w:t xml:space="preserve"> in Table </w:t>
      </w:r>
      <w:r>
        <w:rPr>
          <w:rFonts w:hint="eastAsia"/>
          <w:b/>
          <w:lang w:eastAsia="zh-CN"/>
        </w:rPr>
        <w:t>A.1</w:t>
      </w:r>
      <w:r w:rsidRPr="00FE6EA6">
        <w:rPr>
          <w:b/>
          <w:lang w:eastAsia="zh-CN"/>
        </w:rPr>
        <w:t>-</w:t>
      </w:r>
      <w:r>
        <w:rPr>
          <w:rFonts w:hint="eastAsia"/>
          <w:b/>
          <w:lang w:eastAsia="zh-CN"/>
        </w:rPr>
        <w:t>2</w:t>
      </w:r>
      <w:r w:rsidRPr="00FE6EA6">
        <w:rPr>
          <w:b/>
          <w:lang w:eastAsia="zh-CN"/>
        </w:rPr>
        <w:t xml:space="preserve"> below.</w:t>
      </w:r>
    </w:p>
    <w:p w:rsidR="0014213D" w:rsidRDefault="0014213D" w:rsidP="0014213D">
      <w:pPr>
        <w:spacing w:after="120"/>
        <w:rPr>
          <w:szCs w:val="24"/>
          <w:lang w:eastAsia="zh-CN"/>
        </w:rPr>
      </w:pPr>
      <w:r>
        <w:rPr>
          <w:rFonts w:ascii="Arial" w:hAnsi="Arial" w:cs="Arial"/>
          <w:b/>
          <w:bCs/>
        </w:rPr>
        <w:t xml:space="preserve">Table </w:t>
      </w:r>
      <w:r>
        <w:rPr>
          <w:rFonts w:ascii="Arial" w:hAnsi="Arial" w:cs="Arial" w:hint="eastAsia"/>
          <w:b/>
          <w:bCs/>
          <w:lang w:eastAsia="zh-CN"/>
        </w:rPr>
        <w:t>A.1-</w:t>
      </w:r>
      <w:r>
        <w:rPr>
          <w:rFonts w:ascii="Arial" w:hAnsi="Arial" w:cs="Arial"/>
          <w:b/>
          <w:bCs/>
        </w:rPr>
        <w:t>2: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415"/>
        <w:gridCol w:w="811"/>
        <w:gridCol w:w="811"/>
        <w:gridCol w:w="811"/>
        <w:gridCol w:w="811"/>
        <w:gridCol w:w="811"/>
        <w:gridCol w:w="811"/>
        <w:gridCol w:w="811"/>
        <w:gridCol w:w="811"/>
        <w:gridCol w:w="762"/>
        <w:gridCol w:w="532"/>
        <w:gridCol w:w="532"/>
      </w:tblGrid>
      <w:tr w:rsidR="0014213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b/>
                <w:bCs/>
                <w:sz w:val="18"/>
                <w:szCs w:val="18"/>
              </w:rPr>
              <w:t>Reference channel</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b/>
                <w:bCs/>
                <w:sz w:val="18"/>
                <w:szCs w:val="18"/>
              </w:rPr>
              <w:t>G-FR2-A1-1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b/>
                <w:bCs/>
                <w:sz w:val="18"/>
                <w:szCs w:val="18"/>
              </w:rPr>
              <w:t>G-FR2-A1-2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b/>
                <w:bCs/>
                <w:sz w:val="18"/>
                <w:szCs w:val="18"/>
              </w:rPr>
              <w:t>G-FR2-A1-3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b/>
                <w:bCs/>
                <w:sz w:val="18"/>
                <w:szCs w:val="18"/>
              </w:rPr>
              <w:t>G-FR2-A1-4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b/>
                <w:bCs/>
                <w:sz w:val="18"/>
                <w:szCs w:val="18"/>
              </w:rPr>
              <w:t>G-FR2-A1-5</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b/>
                <w:bCs/>
                <w:sz w:val="18"/>
                <w:szCs w:val="18"/>
              </w:rPr>
              <w:t>G-FR2-A1-6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b/>
                <w:bCs/>
                <w:sz w:val="18"/>
                <w:szCs w:val="18"/>
              </w:rPr>
              <w:t>G-FR2-A1-7</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b/>
                <w:bCs/>
                <w:sz w:val="18"/>
                <w:szCs w:val="18"/>
              </w:rPr>
              <w:t>G-FR2-A1-8</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b/>
                <w:bCs/>
                <w:sz w:val="18"/>
                <w:szCs w:val="18"/>
              </w:rPr>
              <w:t>G-FR2-A1-9</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b/>
                <w:bCs/>
                <w:sz w:val="18"/>
                <w:szCs w:val="18"/>
                <w:highlight w:val="green"/>
                <w:lang w:eastAsia="zh-CN"/>
              </w:rPr>
            </w:pPr>
            <w:r w:rsidRPr="00F21FE7">
              <w:rPr>
                <w:rFonts w:ascii="Arial" w:eastAsia="Times New Roman" w:hAnsi="Arial" w:cs="Arial"/>
                <w:b/>
                <w:bCs/>
                <w:sz w:val="18"/>
                <w:szCs w:val="18"/>
                <w:highlight w:val="green"/>
              </w:rPr>
              <w:t>G-FR2-A1-</w:t>
            </w:r>
            <w:r w:rsidRPr="00F21FE7">
              <w:rPr>
                <w:rFonts w:ascii="Arial" w:eastAsiaTheme="minorEastAsia" w:hAnsi="Arial" w:cs="Arial" w:hint="eastAsia"/>
                <w:b/>
                <w:bCs/>
                <w:sz w:val="18"/>
                <w:szCs w:val="18"/>
                <w:highlight w:val="green"/>
                <w:lang w:eastAsia="zh-CN"/>
              </w:rPr>
              <w:t>10</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b/>
                <w:bCs/>
                <w:sz w:val="18"/>
                <w:szCs w:val="18"/>
                <w:highlight w:val="green"/>
                <w:lang w:eastAsia="zh-CN"/>
              </w:rPr>
            </w:pPr>
            <w:r w:rsidRPr="00F21FE7">
              <w:rPr>
                <w:rFonts w:ascii="Arial" w:eastAsia="Times New Roman" w:hAnsi="Arial" w:cs="Arial"/>
                <w:b/>
                <w:bCs/>
                <w:sz w:val="18"/>
                <w:szCs w:val="18"/>
                <w:highlight w:val="green"/>
              </w:rPr>
              <w:t>G-FR2-A1-</w:t>
            </w:r>
            <w:r w:rsidRPr="00F21FE7">
              <w:rPr>
                <w:rFonts w:ascii="Arial" w:eastAsiaTheme="minorEastAsia" w:hAnsi="Arial" w:cs="Arial" w:hint="eastAsia"/>
                <w:b/>
                <w:bCs/>
                <w:sz w:val="18"/>
                <w:szCs w:val="18"/>
                <w:highlight w:val="green"/>
                <w:lang w:eastAsia="zh-CN"/>
              </w:rPr>
              <w:t>11</w:t>
            </w:r>
          </w:p>
        </w:tc>
      </w:tr>
      <w:tr w:rsidR="0014213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rPr>
                <w:rFonts w:ascii="Arial" w:eastAsia="Times New Roman" w:hAnsi="Arial" w:cs="Arial"/>
                <w:sz w:val="18"/>
                <w:szCs w:val="18"/>
              </w:rPr>
            </w:pPr>
            <w:r>
              <w:rPr>
                <w:rFonts w:ascii="Arial" w:eastAsia="Times New Roman" w:hAnsi="Arial" w:cs="Arial"/>
                <w:sz w:val="18"/>
                <w:szCs w:val="18"/>
              </w:rPr>
              <w:t>Subcarrier spacing (kHz)</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480</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960</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480</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960</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480</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960</w:t>
            </w:r>
          </w:p>
        </w:tc>
      </w:tr>
      <w:tr w:rsidR="0014213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rPr>
                <w:rFonts w:ascii="Arial" w:eastAsia="Times New Roman" w:hAnsi="Arial" w:cs="Arial"/>
                <w:sz w:val="18"/>
                <w:szCs w:val="18"/>
              </w:rPr>
            </w:pPr>
            <w:r>
              <w:rPr>
                <w:rFonts w:ascii="Arial" w:eastAsia="Times New Roman" w:hAnsi="Arial" w:cs="Arial"/>
                <w:sz w:val="18"/>
                <w:szCs w:val="18"/>
              </w:rPr>
              <w:t>Allocated resource blocks</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32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66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33</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17</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62</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31</w:t>
            </w:r>
          </w:p>
        </w:tc>
      </w:tr>
      <w:tr w:rsidR="0014213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rPr>
                <w:rFonts w:ascii="Arial" w:eastAsia="Times New Roman" w:hAnsi="Arial" w:cs="Arial"/>
                <w:sz w:val="18"/>
                <w:szCs w:val="18"/>
              </w:rPr>
            </w:pPr>
            <w:r>
              <w:rPr>
                <w:rFonts w:ascii="Arial" w:eastAsia="Times New Roman" w:hAnsi="Arial" w:cs="Arial"/>
                <w:sz w:val="18"/>
                <w:szCs w:val="18"/>
              </w:rPr>
              <w:t>CP-OFDM Symbols per slot (Note 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12</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12</w:t>
            </w:r>
          </w:p>
        </w:tc>
      </w:tr>
      <w:tr w:rsidR="0014213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rPr>
                <w:rFonts w:ascii="Arial" w:eastAsia="Times New Roman" w:hAnsi="Arial" w:cs="Arial"/>
                <w:sz w:val="18"/>
                <w:szCs w:val="18"/>
              </w:rPr>
            </w:pPr>
            <w:r>
              <w:rPr>
                <w:rFonts w:ascii="Arial" w:eastAsia="Times New Roman" w:hAnsi="Arial" w:cs="Arial"/>
                <w:sz w:val="18"/>
                <w:szCs w:val="18"/>
              </w:rPr>
              <w:t>Modulation</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QPSK</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QPSK</w:t>
            </w:r>
          </w:p>
        </w:tc>
      </w:tr>
      <w:tr w:rsidR="0014213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rPr>
                <w:rFonts w:ascii="Arial" w:eastAsia="Times New Roman" w:hAnsi="Arial" w:cs="Arial"/>
                <w:sz w:val="18"/>
                <w:szCs w:val="18"/>
              </w:rPr>
            </w:pPr>
            <w:r>
              <w:rPr>
                <w:rFonts w:ascii="Arial" w:eastAsia="Times New Roman" w:hAnsi="Arial" w:cs="Arial"/>
                <w:sz w:val="18"/>
                <w:szCs w:val="18"/>
              </w:rPr>
              <w:t>Code rate (Note 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1/3</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1/3</w:t>
            </w:r>
          </w:p>
        </w:tc>
      </w:tr>
      <w:tr w:rsidR="0014213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rPr>
                <w:rFonts w:ascii="Arial" w:eastAsia="Times New Roman" w:hAnsi="Arial" w:cs="Arial"/>
                <w:sz w:val="18"/>
                <w:szCs w:val="18"/>
              </w:rPr>
            </w:pPr>
            <w:r>
              <w:rPr>
                <w:rFonts w:ascii="Arial" w:eastAsia="Times New Roman" w:hAnsi="Arial" w:cs="Arial"/>
                <w:sz w:val="18"/>
                <w:szCs w:val="18"/>
              </w:rPr>
              <w:t>Payload size (bits)</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2792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2856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1416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5632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2856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2856</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AA62FF" w:rsidRDefault="0014213D" w:rsidP="00E87A62">
            <w:pPr>
              <w:spacing w:after="0"/>
              <w:jc w:val="center"/>
              <w:rPr>
                <w:rFonts w:ascii="Arial" w:eastAsiaTheme="minorEastAsia" w:hAnsi="Arial" w:cs="Arial"/>
                <w:sz w:val="18"/>
                <w:szCs w:val="18"/>
                <w:lang w:eastAsia="zh-CN"/>
              </w:rPr>
            </w:pPr>
            <w:r w:rsidRPr="004C221C">
              <w:rPr>
                <w:rFonts w:ascii="Arial" w:eastAsiaTheme="minorEastAsia" w:hAnsi="Arial" w:cs="Arial" w:hint="eastAsia"/>
                <w:sz w:val="18"/>
                <w:szCs w:val="18"/>
                <w:lang w:eastAsia="zh-CN"/>
              </w:rPr>
              <w:t>1480</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5376</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2664</w:t>
            </w:r>
          </w:p>
        </w:tc>
      </w:tr>
      <w:tr w:rsidR="0014213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rPr>
                <w:rFonts w:ascii="Arial" w:eastAsia="Times New Roman" w:hAnsi="Arial" w:cs="Arial"/>
                <w:sz w:val="18"/>
                <w:szCs w:val="18"/>
              </w:rPr>
            </w:pPr>
            <w:r>
              <w:rPr>
                <w:rFonts w:ascii="Arial" w:eastAsia="Times New Roman" w:hAnsi="Arial" w:cs="Arial"/>
                <w:sz w:val="18"/>
                <w:szCs w:val="18"/>
              </w:rPr>
              <w:t>Transport block CRC (bits)</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24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24</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16</w:t>
            </w:r>
          </w:p>
        </w:tc>
      </w:tr>
      <w:tr w:rsidR="0014213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rPr>
                <w:rFonts w:ascii="Arial" w:eastAsia="Times New Roman" w:hAnsi="Arial" w:cs="Arial"/>
                <w:sz w:val="18"/>
                <w:szCs w:val="18"/>
              </w:rPr>
            </w:pPr>
            <w:r>
              <w:rPr>
                <w:rFonts w:ascii="Arial" w:eastAsia="Times New Roman" w:hAnsi="Arial" w:cs="Arial"/>
                <w:sz w:val="18"/>
                <w:szCs w:val="18"/>
              </w:rPr>
              <w:t>Code block CRC size (bits)</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w:t>
            </w:r>
          </w:p>
        </w:tc>
      </w:tr>
      <w:tr w:rsidR="0014213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rPr>
                <w:rFonts w:ascii="Arial" w:eastAsia="Times New Roman" w:hAnsi="Arial" w:cs="Arial"/>
                <w:sz w:val="18"/>
                <w:szCs w:val="18"/>
              </w:rPr>
            </w:pPr>
            <w:r>
              <w:rPr>
                <w:rFonts w:ascii="Arial" w:eastAsia="Times New Roman" w:hAnsi="Arial" w:cs="Arial"/>
                <w:sz w:val="18"/>
                <w:szCs w:val="18"/>
              </w:rPr>
              <w:t>Number of code blocks - C</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1</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1</w:t>
            </w:r>
          </w:p>
        </w:tc>
      </w:tr>
      <w:tr w:rsidR="0014213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rPr>
                <w:rFonts w:ascii="Arial" w:eastAsia="Times New Roman" w:hAnsi="Arial" w:cs="Arial"/>
                <w:sz w:val="18"/>
                <w:szCs w:val="18"/>
              </w:rPr>
            </w:pPr>
            <w:r>
              <w:rPr>
                <w:rFonts w:ascii="Arial" w:eastAsia="Times New Roman" w:hAnsi="Arial" w:cs="Arial"/>
                <w:sz w:val="18"/>
                <w:szCs w:val="18"/>
              </w:rPr>
              <w:t>Code block size including CRC (bits) (Note 3)</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2808</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2872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1432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5656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2872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2872</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AA62FF" w:rsidRDefault="0014213D" w:rsidP="00E87A62">
            <w:pPr>
              <w:spacing w:after="0"/>
              <w:jc w:val="center"/>
              <w:rPr>
                <w:rFonts w:ascii="Arial" w:eastAsiaTheme="minorEastAsia" w:hAnsi="Arial" w:cs="Arial"/>
                <w:sz w:val="18"/>
                <w:szCs w:val="18"/>
                <w:lang w:eastAsia="zh-CN"/>
              </w:rPr>
            </w:pPr>
            <w:r w:rsidRPr="004C221C">
              <w:rPr>
                <w:rFonts w:ascii="Arial" w:eastAsiaTheme="minorEastAsia" w:hAnsi="Arial" w:cs="Arial" w:hint="eastAsia"/>
                <w:sz w:val="18"/>
                <w:szCs w:val="18"/>
                <w:lang w:eastAsia="zh-CN"/>
              </w:rPr>
              <w:t>1496</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5400</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2680</w:t>
            </w:r>
          </w:p>
        </w:tc>
      </w:tr>
      <w:tr w:rsidR="0014213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rPr>
                <w:rFonts w:ascii="Arial" w:eastAsia="Times New Roman" w:hAnsi="Arial" w:cs="Arial"/>
                <w:sz w:val="18"/>
                <w:szCs w:val="18"/>
              </w:rPr>
            </w:pPr>
            <w:r>
              <w:rPr>
                <w:rFonts w:ascii="Arial" w:eastAsia="Times New Roman" w:hAnsi="Arial" w:cs="Arial"/>
                <w:sz w:val="18"/>
                <w:szCs w:val="18"/>
              </w:rPr>
              <w:t>Total number of bits per slot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9216</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19008</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4896</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17856</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8928</w:t>
            </w:r>
          </w:p>
        </w:tc>
      </w:tr>
      <w:tr w:rsidR="0014213D" w:rsidRPr="00F21FE7" w:rsidTr="00E87A62">
        <w:tc>
          <w:tcPr>
            <w:tcW w:w="1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rPr>
                <w:rFonts w:ascii="Arial" w:eastAsia="Times New Roman" w:hAnsi="Arial" w:cs="Arial"/>
                <w:sz w:val="18"/>
                <w:szCs w:val="18"/>
              </w:rPr>
            </w:pPr>
            <w:r>
              <w:rPr>
                <w:rFonts w:ascii="Arial" w:eastAsia="Times New Roman" w:hAnsi="Arial" w:cs="Arial"/>
                <w:sz w:val="18"/>
                <w:szCs w:val="18"/>
              </w:rPr>
              <w:t>Total symbols per slot</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4752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2304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4752</w:t>
            </w:r>
          </w:p>
        </w:tc>
        <w:tc>
          <w:tcPr>
            <w:tcW w:w="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sidRPr="00925738">
              <w:rPr>
                <w:rFonts w:ascii="Arial" w:eastAsia="Times New Roman" w:hAnsi="Arial" w:cs="Arial"/>
                <w:sz w:val="18"/>
                <w:szCs w:val="18"/>
              </w:rPr>
              <w:t>4752</w:t>
            </w:r>
          </w:p>
        </w:tc>
        <w:tc>
          <w:tcPr>
            <w:tcW w:w="7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925738" w:rsidRDefault="0014213D" w:rsidP="00E87A62">
            <w:pPr>
              <w:spacing w:after="0"/>
              <w:jc w:val="center"/>
              <w:rPr>
                <w:rFonts w:ascii="Arial" w:eastAsia="Times New Roman" w:hAnsi="Arial" w:cs="Arial"/>
                <w:sz w:val="18"/>
                <w:szCs w:val="18"/>
              </w:rPr>
            </w:pPr>
            <w:r>
              <w:rPr>
                <w:rFonts w:ascii="Arial" w:eastAsia="Times New Roman" w:hAnsi="Arial" w:cs="Arial"/>
                <w:sz w:val="18"/>
                <w:szCs w:val="18"/>
              </w:rPr>
              <w:t>2448</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8928</w:t>
            </w:r>
          </w:p>
        </w:tc>
        <w:tc>
          <w:tcPr>
            <w:tcW w:w="532" w:type="dxa"/>
            <w:tcBorders>
              <w:top w:val="single" w:sz="8" w:space="0" w:color="A3A3A3"/>
              <w:left w:val="single" w:sz="8" w:space="0" w:color="A3A3A3"/>
              <w:bottom w:val="single" w:sz="8" w:space="0" w:color="A3A3A3"/>
              <w:right w:val="single" w:sz="8" w:space="0" w:color="A3A3A3"/>
            </w:tcBorders>
          </w:tcPr>
          <w:p w:rsidR="0014213D" w:rsidRPr="00F21FE7" w:rsidRDefault="0014213D" w:rsidP="00E87A62">
            <w:pPr>
              <w:spacing w:after="0"/>
              <w:jc w:val="center"/>
              <w:rPr>
                <w:rFonts w:ascii="Arial" w:eastAsiaTheme="minorEastAsia" w:hAnsi="Arial" w:cs="Arial"/>
                <w:sz w:val="18"/>
                <w:szCs w:val="18"/>
                <w:highlight w:val="green"/>
                <w:lang w:eastAsia="zh-CN"/>
              </w:rPr>
            </w:pPr>
            <w:r w:rsidRPr="00F21FE7">
              <w:rPr>
                <w:rFonts w:ascii="Arial" w:eastAsiaTheme="minorEastAsia" w:hAnsi="Arial" w:cs="Arial" w:hint="eastAsia"/>
                <w:sz w:val="18"/>
                <w:szCs w:val="18"/>
                <w:highlight w:val="green"/>
                <w:lang w:eastAsia="zh-CN"/>
              </w:rPr>
              <w:t>4464</w:t>
            </w:r>
          </w:p>
        </w:tc>
      </w:tr>
      <w:tr w:rsidR="0014213D" w:rsidTr="00E87A62">
        <w:tc>
          <w:tcPr>
            <w:tcW w:w="9729" w:type="dxa"/>
            <w:gridSpan w:val="1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4213D" w:rsidRPr="00F95B02" w:rsidRDefault="0014213D" w:rsidP="00E87A62">
            <w:pPr>
              <w:pStyle w:val="TAN"/>
            </w:pPr>
            <w:r w:rsidRPr="00F95B02">
              <w:t>NOTE 1:</w:t>
            </w:r>
            <w:r w:rsidRPr="00F95B02">
              <w:tab/>
              <w:t xml:space="preserve">DM-RS configuration type = 1 with DM-RS duration = single-symbol DM-RS, </w:t>
            </w:r>
            <w:r w:rsidRPr="00F95B02">
              <w:rPr>
                <w:rFonts w:eastAsia="等线" w:hint="eastAsia"/>
                <w:lang w:eastAsia="zh-CN"/>
              </w:rPr>
              <w:t>a</w:t>
            </w:r>
            <w:r w:rsidRPr="00F95B02">
              <w:rPr>
                <w:lang w:eastAsia="zh-CN"/>
              </w:rPr>
              <w:t>dditional DM-RS position</w:t>
            </w:r>
            <w:r w:rsidRPr="00F95B02">
              <w:rPr>
                <w:rFonts w:eastAsia="等线"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rsidR="0014213D" w:rsidRPr="00F95B02" w:rsidRDefault="0014213D" w:rsidP="00E87A62">
            <w:pPr>
              <w:pStyle w:val="TAN"/>
              <w:rPr>
                <w:lang w:eastAsia="zh-CN"/>
              </w:rPr>
            </w:pPr>
            <w:r w:rsidRPr="00F95B02">
              <w:t>NOTE 2:</w:t>
            </w:r>
            <w:r w:rsidRPr="00F95B02">
              <w:tab/>
              <w:t>MCS index 4 and target coding rate = 308/1024 are adopted to calculate payload size.</w:t>
            </w:r>
          </w:p>
          <w:p w:rsidR="0014213D" w:rsidRPr="00F95B02" w:rsidRDefault="0014213D" w:rsidP="00E87A62">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rsidR="00117C66" w:rsidRPr="00117C66" w:rsidRDefault="00117C66" w:rsidP="004C12AF">
      <w:pPr>
        <w:rPr>
          <w:lang w:eastAsia="zh-CN"/>
        </w:rPr>
      </w:pPr>
    </w:p>
    <w:p w:rsidR="0042008A" w:rsidRPr="004C12AF" w:rsidRDefault="0042008A">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F15B51" w:rsidRDefault="00F15B51" w:rsidP="00F73EA3">
      <w:pPr>
        <w:numPr>
          <w:ilvl w:val="0"/>
          <w:numId w:val="5"/>
        </w:numPr>
        <w:jc w:val="both"/>
        <w:rPr>
          <w:lang w:eastAsia="zh-CN"/>
        </w:rPr>
      </w:pPr>
      <w:r w:rsidRPr="00F15B51">
        <w:rPr>
          <w:lang w:eastAsia="zh-CN"/>
        </w:rPr>
        <w:t>R4-2210577, WF on system parameters for NR extension to 71GHz, Intel Corporation, RAN4#103-e</w:t>
      </w:r>
    </w:p>
    <w:p w:rsidR="00F73EA3" w:rsidRDefault="00F15B51" w:rsidP="00F73EA3">
      <w:pPr>
        <w:numPr>
          <w:ilvl w:val="0"/>
          <w:numId w:val="5"/>
        </w:numPr>
        <w:jc w:val="both"/>
        <w:rPr>
          <w:lang w:eastAsia="zh-CN"/>
        </w:rPr>
      </w:pPr>
      <w:r>
        <w:rPr>
          <w:rFonts w:hint="eastAsia"/>
          <w:lang w:eastAsia="zh-CN"/>
        </w:rPr>
        <w:t>TS 38.104 v17.6.0</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E44" w:rsidRDefault="00153E44">
      <w:r>
        <w:separator/>
      </w:r>
    </w:p>
  </w:endnote>
  <w:endnote w:type="continuationSeparator" w:id="0">
    <w:p w:rsidR="00153E44" w:rsidRDefault="0015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E44" w:rsidRDefault="00153E44">
      <w:r>
        <w:separator/>
      </w:r>
    </w:p>
  </w:footnote>
  <w:footnote w:type="continuationSeparator" w:id="0">
    <w:p w:rsidR="00153E44" w:rsidRDefault="00153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A62" w:rsidRDefault="00E87A6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4">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5">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6"/>
  </w:num>
  <w:num w:numId="3">
    <w:abstractNumId w:val="30"/>
  </w:num>
  <w:num w:numId="4">
    <w:abstractNumId w:val="20"/>
  </w:num>
  <w:num w:numId="5">
    <w:abstractNumId w:val="17"/>
  </w:num>
  <w:num w:numId="6">
    <w:abstractNumId w:val="37"/>
  </w:num>
  <w:num w:numId="7">
    <w:abstractNumId w:val="5"/>
  </w:num>
  <w:num w:numId="8">
    <w:abstractNumId w:val="9"/>
  </w:num>
  <w:num w:numId="9">
    <w:abstractNumId w:val="0"/>
  </w:num>
  <w:num w:numId="10">
    <w:abstractNumId w:val="4"/>
  </w:num>
  <w:num w:numId="11">
    <w:abstractNumId w:val="2"/>
  </w:num>
  <w:num w:numId="12">
    <w:abstractNumId w:val="26"/>
  </w:num>
  <w:num w:numId="13">
    <w:abstractNumId w:val="19"/>
  </w:num>
  <w:num w:numId="14">
    <w:abstractNumId w:val="38"/>
  </w:num>
  <w:num w:numId="15">
    <w:abstractNumId w:val="8"/>
  </w:num>
  <w:num w:numId="16">
    <w:abstractNumId w:val="31"/>
  </w:num>
  <w:num w:numId="17">
    <w:abstractNumId w:val="10"/>
  </w:num>
  <w:num w:numId="18">
    <w:abstractNumId w:val="14"/>
  </w:num>
  <w:num w:numId="19">
    <w:abstractNumId w:val="29"/>
  </w:num>
  <w:num w:numId="20">
    <w:abstractNumId w:val="3"/>
  </w:num>
  <w:num w:numId="21">
    <w:abstractNumId w:val="12"/>
  </w:num>
  <w:num w:numId="22">
    <w:abstractNumId w:val="35"/>
  </w:num>
  <w:num w:numId="23">
    <w:abstractNumId w:val="25"/>
  </w:num>
  <w:num w:numId="24">
    <w:abstractNumId w:val="34"/>
  </w:num>
  <w:num w:numId="25">
    <w:abstractNumId w:val="36"/>
  </w:num>
  <w:num w:numId="26">
    <w:abstractNumId w:val="27"/>
  </w:num>
  <w:num w:numId="27">
    <w:abstractNumId w:val="32"/>
  </w:num>
  <w:num w:numId="28">
    <w:abstractNumId w:val="27"/>
  </w:num>
  <w:num w:numId="29">
    <w:abstractNumId w:val="13"/>
  </w:num>
  <w:num w:numId="30">
    <w:abstractNumId w:val="24"/>
  </w:num>
  <w:num w:numId="31">
    <w:abstractNumId w:val="18"/>
  </w:num>
  <w:num w:numId="32">
    <w:abstractNumId w:val="7"/>
  </w:num>
  <w:num w:numId="33">
    <w:abstractNumId w:val="15"/>
  </w:num>
  <w:num w:numId="34">
    <w:abstractNumId w:val="28"/>
  </w:num>
  <w:num w:numId="35">
    <w:abstractNumId w:val="16"/>
  </w:num>
  <w:num w:numId="36">
    <w:abstractNumId w:val="33"/>
  </w:num>
  <w:num w:numId="37">
    <w:abstractNumId w:val="21"/>
  </w:num>
  <w:num w:numId="38">
    <w:abstractNumId w:val="11"/>
  </w:num>
  <w:num w:numId="39">
    <w:abstractNumId w:val="22"/>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88A"/>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BEC"/>
    <w:rsid w:val="00016E26"/>
    <w:rsid w:val="00020C02"/>
    <w:rsid w:val="000210C6"/>
    <w:rsid w:val="00021929"/>
    <w:rsid w:val="000219F4"/>
    <w:rsid w:val="000226C3"/>
    <w:rsid w:val="00022D9C"/>
    <w:rsid w:val="00022E4A"/>
    <w:rsid w:val="00022F01"/>
    <w:rsid w:val="00022FC2"/>
    <w:rsid w:val="00024288"/>
    <w:rsid w:val="00024CE4"/>
    <w:rsid w:val="0002504A"/>
    <w:rsid w:val="000253C7"/>
    <w:rsid w:val="00025919"/>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718"/>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C05"/>
    <w:rsid w:val="00053368"/>
    <w:rsid w:val="0005336F"/>
    <w:rsid w:val="00054C94"/>
    <w:rsid w:val="000559A0"/>
    <w:rsid w:val="0005703A"/>
    <w:rsid w:val="000577C4"/>
    <w:rsid w:val="00057B5A"/>
    <w:rsid w:val="0006041C"/>
    <w:rsid w:val="00060980"/>
    <w:rsid w:val="00061A49"/>
    <w:rsid w:val="000621C6"/>
    <w:rsid w:val="0006254A"/>
    <w:rsid w:val="00062A32"/>
    <w:rsid w:val="00062D89"/>
    <w:rsid w:val="000637CC"/>
    <w:rsid w:val="00063DCE"/>
    <w:rsid w:val="00064802"/>
    <w:rsid w:val="00064EB3"/>
    <w:rsid w:val="00065238"/>
    <w:rsid w:val="00065920"/>
    <w:rsid w:val="00065A37"/>
    <w:rsid w:val="00066238"/>
    <w:rsid w:val="00067098"/>
    <w:rsid w:val="000677DD"/>
    <w:rsid w:val="00070DF8"/>
    <w:rsid w:val="00070FD4"/>
    <w:rsid w:val="0007249D"/>
    <w:rsid w:val="00073D07"/>
    <w:rsid w:val="00073F45"/>
    <w:rsid w:val="00074221"/>
    <w:rsid w:val="00074DA5"/>
    <w:rsid w:val="00075C38"/>
    <w:rsid w:val="00076DAD"/>
    <w:rsid w:val="00077740"/>
    <w:rsid w:val="000816D1"/>
    <w:rsid w:val="00081ECB"/>
    <w:rsid w:val="00082385"/>
    <w:rsid w:val="00082E31"/>
    <w:rsid w:val="00082F0B"/>
    <w:rsid w:val="00083AF1"/>
    <w:rsid w:val="00083FBE"/>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2932"/>
    <w:rsid w:val="00093762"/>
    <w:rsid w:val="00094927"/>
    <w:rsid w:val="000950BE"/>
    <w:rsid w:val="0009614E"/>
    <w:rsid w:val="00096499"/>
    <w:rsid w:val="00096654"/>
    <w:rsid w:val="00096736"/>
    <w:rsid w:val="00096882"/>
    <w:rsid w:val="000969E9"/>
    <w:rsid w:val="00096E55"/>
    <w:rsid w:val="00097770"/>
    <w:rsid w:val="00097C23"/>
    <w:rsid w:val="000A0BFE"/>
    <w:rsid w:val="000A0FC2"/>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6F6"/>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3A07"/>
    <w:rsid w:val="000D464D"/>
    <w:rsid w:val="000D4A75"/>
    <w:rsid w:val="000D4ABB"/>
    <w:rsid w:val="000D6144"/>
    <w:rsid w:val="000D635D"/>
    <w:rsid w:val="000E0B95"/>
    <w:rsid w:val="000E3038"/>
    <w:rsid w:val="000E34B3"/>
    <w:rsid w:val="000E37E0"/>
    <w:rsid w:val="000E3A50"/>
    <w:rsid w:val="000E4639"/>
    <w:rsid w:val="000E58D7"/>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7E9"/>
    <w:rsid w:val="00113924"/>
    <w:rsid w:val="00113C1C"/>
    <w:rsid w:val="00114338"/>
    <w:rsid w:val="00114589"/>
    <w:rsid w:val="001147E4"/>
    <w:rsid w:val="001150C3"/>
    <w:rsid w:val="00115812"/>
    <w:rsid w:val="001165AB"/>
    <w:rsid w:val="00116D23"/>
    <w:rsid w:val="0011704D"/>
    <w:rsid w:val="00117305"/>
    <w:rsid w:val="00117C66"/>
    <w:rsid w:val="00117C8E"/>
    <w:rsid w:val="001211E9"/>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CC4"/>
    <w:rsid w:val="00135896"/>
    <w:rsid w:val="00135A7F"/>
    <w:rsid w:val="001370D9"/>
    <w:rsid w:val="00137365"/>
    <w:rsid w:val="00137428"/>
    <w:rsid w:val="0014119C"/>
    <w:rsid w:val="0014213D"/>
    <w:rsid w:val="00142E27"/>
    <w:rsid w:val="00143023"/>
    <w:rsid w:val="00143FF6"/>
    <w:rsid w:val="001444B8"/>
    <w:rsid w:val="00144E86"/>
    <w:rsid w:val="00145211"/>
    <w:rsid w:val="00145A4F"/>
    <w:rsid w:val="00145B29"/>
    <w:rsid w:val="00145BC5"/>
    <w:rsid w:val="00145D43"/>
    <w:rsid w:val="00146063"/>
    <w:rsid w:val="001503A5"/>
    <w:rsid w:val="001509D1"/>
    <w:rsid w:val="00150EA4"/>
    <w:rsid w:val="0015132A"/>
    <w:rsid w:val="00152FCD"/>
    <w:rsid w:val="001530E6"/>
    <w:rsid w:val="001531BE"/>
    <w:rsid w:val="00153331"/>
    <w:rsid w:val="00153E44"/>
    <w:rsid w:val="00154302"/>
    <w:rsid w:val="00154595"/>
    <w:rsid w:val="00155106"/>
    <w:rsid w:val="001552C6"/>
    <w:rsid w:val="0015548A"/>
    <w:rsid w:val="00155790"/>
    <w:rsid w:val="001561BC"/>
    <w:rsid w:val="001564CC"/>
    <w:rsid w:val="001564F1"/>
    <w:rsid w:val="00157CAC"/>
    <w:rsid w:val="0016053A"/>
    <w:rsid w:val="001613E0"/>
    <w:rsid w:val="00161553"/>
    <w:rsid w:val="0016164A"/>
    <w:rsid w:val="00161692"/>
    <w:rsid w:val="00161CA2"/>
    <w:rsid w:val="00162040"/>
    <w:rsid w:val="00162605"/>
    <w:rsid w:val="0016324F"/>
    <w:rsid w:val="00163B64"/>
    <w:rsid w:val="00164B78"/>
    <w:rsid w:val="00164D0E"/>
    <w:rsid w:val="001656C1"/>
    <w:rsid w:val="0016620F"/>
    <w:rsid w:val="00166396"/>
    <w:rsid w:val="001666BE"/>
    <w:rsid w:val="00166A15"/>
    <w:rsid w:val="00166CA6"/>
    <w:rsid w:val="00166F6E"/>
    <w:rsid w:val="001674EF"/>
    <w:rsid w:val="00171296"/>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F12"/>
    <w:rsid w:val="001D0FF7"/>
    <w:rsid w:val="001D17F6"/>
    <w:rsid w:val="001D1830"/>
    <w:rsid w:val="001D207E"/>
    <w:rsid w:val="001D236C"/>
    <w:rsid w:val="001D3D2D"/>
    <w:rsid w:val="001D438B"/>
    <w:rsid w:val="001D4961"/>
    <w:rsid w:val="001D5B45"/>
    <w:rsid w:val="001D5D98"/>
    <w:rsid w:val="001D66CA"/>
    <w:rsid w:val="001D710E"/>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25B"/>
    <w:rsid w:val="001F12F3"/>
    <w:rsid w:val="001F171A"/>
    <w:rsid w:val="001F1CBF"/>
    <w:rsid w:val="001F21FB"/>
    <w:rsid w:val="001F2BC9"/>
    <w:rsid w:val="001F2DF5"/>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1EEF"/>
    <w:rsid w:val="0021232E"/>
    <w:rsid w:val="00214374"/>
    <w:rsid w:val="00215BB5"/>
    <w:rsid w:val="0021666B"/>
    <w:rsid w:val="0021718F"/>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764F"/>
    <w:rsid w:val="0022780E"/>
    <w:rsid w:val="00227C6E"/>
    <w:rsid w:val="00227D5C"/>
    <w:rsid w:val="0023008C"/>
    <w:rsid w:val="00230316"/>
    <w:rsid w:val="0023037B"/>
    <w:rsid w:val="00230885"/>
    <w:rsid w:val="00230953"/>
    <w:rsid w:val="00230C6C"/>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95F"/>
    <w:rsid w:val="00255BFA"/>
    <w:rsid w:val="002572C2"/>
    <w:rsid w:val="00257E5B"/>
    <w:rsid w:val="0026004D"/>
    <w:rsid w:val="002600D3"/>
    <w:rsid w:val="00260AD3"/>
    <w:rsid w:val="00260B4D"/>
    <w:rsid w:val="002611C2"/>
    <w:rsid w:val="002612B8"/>
    <w:rsid w:val="0026177E"/>
    <w:rsid w:val="00261EB6"/>
    <w:rsid w:val="002625A6"/>
    <w:rsid w:val="002627D0"/>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C65"/>
    <w:rsid w:val="00287933"/>
    <w:rsid w:val="002900A1"/>
    <w:rsid w:val="0029141C"/>
    <w:rsid w:val="00291A95"/>
    <w:rsid w:val="002920AB"/>
    <w:rsid w:val="00293C10"/>
    <w:rsid w:val="00294ACB"/>
    <w:rsid w:val="00294DCE"/>
    <w:rsid w:val="00294F20"/>
    <w:rsid w:val="002954C1"/>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3575"/>
    <w:rsid w:val="002A38A2"/>
    <w:rsid w:val="002A3D1E"/>
    <w:rsid w:val="002A4027"/>
    <w:rsid w:val="002A4BCA"/>
    <w:rsid w:val="002A4C7E"/>
    <w:rsid w:val="002A4D79"/>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922"/>
    <w:rsid w:val="002C4A4E"/>
    <w:rsid w:val="002C5103"/>
    <w:rsid w:val="002C5BA5"/>
    <w:rsid w:val="002C5E30"/>
    <w:rsid w:val="002C639A"/>
    <w:rsid w:val="002C704B"/>
    <w:rsid w:val="002D027F"/>
    <w:rsid w:val="002D0888"/>
    <w:rsid w:val="002D0FFA"/>
    <w:rsid w:val="002D3B53"/>
    <w:rsid w:val="002D3B78"/>
    <w:rsid w:val="002D3F39"/>
    <w:rsid w:val="002D3F8A"/>
    <w:rsid w:val="002D4555"/>
    <w:rsid w:val="002D46FA"/>
    <w:rsid w:val="002D5CDC"/>
    <w:rsid w:val="002D5DD5"/>
    <w:rsid w:val="002D61DB"/>
    <w:rsid w:val="002D7453"/>
    <w:rsid w:val="002D7F46"/>
    <w:rsid w:val="002E05FA"/>
    <w:rsid w:val="002E1332"/>
    <w:rsid w:val="002E19A7"/>
    <w:rsid w:val="002E19CB"/>
    <w:rsid w:val="002E1E8E"/>
    <w:rsid w:val="002E365F"/>
    <w:rsid w:val="002E3A22"/>
    <w:rsid w:val="002E3F95"/>
    <w:rsid w:val="002E4037"/>
    <w:rsid w:val="002E4579"/>
    <w:rsid w:val="002E555B"/>
    <w:rsid w:val="002E56BF"/>
    <w:rsid w:val="002E64D1"/>
    <w:rsid w:val="002E67AC"/>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2F689E"/>
    <w:rsid w:val="00300072"/>
    <w:rsid w:val="0030121B"/>
    <w:rsid w:val="00301A34"/>
    <w:rsid w:val="00301CD5"/>
    <w:rsid w:val="00301F3B"/>
    <w:rsid w:val="00302771"/>
    <w:rsid w:val="00302ADA"/>
    <w:rsid w:val="0030424F"/>
    <w:rsid w:val="00304B3B"/>
    <w:rsid w:val="00304D73"/>
    <w:rsid w:val="00305409"/>
    <w:rsid w:val="0030622F"/>
    <w:rsid w:val="00306F44"/>
    <w:rsid w:val="0030782C"/>
    <w:rsid w:val="0030790B"/>
    <w:rsid w:val="0031099B"/>
    <w:rsid w:val="00311EAB"/>
    <w:rsid w:val="003129E8"/>
    <w:rsid w:val="00312FA0"/>
    <w:rsid w:val="00313149"/>
    <w:rsid w:val="0031383C"/>
    <w:rsid w:val="00313C39"/>
    <w:rsid w:val="003143BA"/>
    <w:rsid w:val="0031466E"/>
    <w:rsid w:val="0031479C"/>
    <w:rsid w:val="0031558F"/>
    <w:rsid w:val="003162D7"/>
    <w:rsid w:val="00316F8B"/>
    <w:rsid w:val="0031799F"/>
    <w:rsid w:val="003179A8"/>
    <w:rsid w:val="00317E4A"/>
    <w:rsid w:val="0032185C"/>
    <w:rsid w:val="00321AE3"/>
    <w:rsid w:val="00322026"/>
    <w:rsid w:val="0032240B"/>
    <w:rsid w:val="003226DD"/>
    <w:rsid w:val="00322803"/>
    <w:rsid w:val="003238C1"/>
    <w:rsid w:val="00324620"/>
    <w:rsid w:val="003248DB"/>
    <w:rsid w:val="00324AF4"/>
    <w:rsid w:val="0032598C"/>
    <w:rsid w:val="00325DD8"/>
    <w:rsid w:val="0032674F"/>
    <w:rsid w:val="00327290"/>
    <w:rsid w:val="0033027A"/>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47F"/>
    <w:rsid w:val="0034261A"/>
    <w:rsid w:val="00342B85"/>
    <w:rsid w:val="00342FEA"/>
    <w:rsid w:val="00343439"/>
    <w:rsid w:val="003439DF"/>
    <w:rsid w:val="00343ECB"/>
    <w:rsid w:val="00344067"/>
    <w:rsid w:val="00345013"/>
    <w:rsid w:val="00345B7F"/>
    <w:rsid w:val="00345F76"/>
    <w:rsid w:val="0034664B"/>
    <w:rsid w:val="00346816"/>
    <w:rsid w:val="0034691A"/>
    <w:rsid w:val="00347398"/>
    <w:rsid w:val="00350259"/>
    <w:rsid w:val="0035042B"/>
    <w:rsid w:val="003504E6"/>
    <w:rsid w:val="00350691"/>
    <w:rsid w:val="00350F75"/>
    <w:rsid w:val="0035104E"/>
    <w:rsid w:val="0035163A"/>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323F"/>
    <w:rsid w:val="0039329D"/>
    <w:rsid w:val="0039359B"/>
    <w:rsid w:val="00393611"/>
    <w:rsid w:val="00393A1B"/>
    <w:rsid w:val="00394079"/>
    <w:rsid w:val="0039413F"/>
    <w:rsid w:val="00394429"/>
    <w:rsid w:val="0039462B"/>
    <w:rsid w:val="00394BAE"/>
    <w:rsid w:val="0039606E"/>
    <w:rsid w:val="003961D0"/>
    <w:rsid w:val="003972E6"/>
    <w:rsid w:val="00397DDE"/>
    <w:rsid w:val="003A0237"/>
    <w:rsid w:val="003A0CBF"/>
    <w:rsid w:val="003A21C7"/>
    <w:rsid w:val="003A23CF"/>
    <w:rsid w:val="003A27FC"/>
    <w:rsid w:val="003A453A"/>
    <w:rsid w:val="003A46AB"/>
    <w:rsid w:val="003A4945"/>
    <w:rsid w:val="003A49FF"/>
    <w:rsid w:val="003A5075"/>
    <w:rsid w:val="003A5C08"/>
    <w:rsid w:val="003A759F"/>
    <w:rsid w:val="003A77CA"/>
    <w:rsid w:val="003A7AF2"/>
    <w:rsid w:val="003A7F90"/>
    <w:rsid w:val="003B0DE7"/>
    <w:rsid w:val="003B0FD3"/>
    <w:rsid w:val="003B3D7F"/>
    <w:rsid w:val="003B3E23"/>
    <w:rsid w:val="003B440A"/>
    <w:rsid w:val="003B46BA"/>
    <w:rsid w:val="003B46F6"/>
    <w:rsid w:val="003B4F93"/>
    <w:rsid w:val="003B5315"/>
    <w:rsid w:val="003B5B6A"/>
    <w:rsid w:val="003B68B2"/>
    <w:rsid w:val="003B6FD8"/>
    <w:rsid w:val="003B7F4A"/>
    <w:rsid w:val="003C0563"/>
    <w:rsid w:val="003C0697"/>
    <w:rsid w:val="003C10AD"/>
    <w:rsid w:val="003C117D"/>
    <w:rsid w:val="003C2C8D"/>
    <w:rsid w:val="003C2F2D"/>
    <w:rsid w:val="003C30D7"/>
    <w:rsid w:val="003C36CB"/>
    <w:rsid w:val="003C3AD3"/>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F31"/>
    <w:rsid w:val="003D409B"/>
    <w:rsid w:val="003D4436"/>
    <w:rsid w:val="003D4702"/>
    <w:rsid w:val="003D49FF"/>
    <w:rsid w:val="003D4C79"/>
    <w:rsid w:val="003D5089"/>
    <w:rsid w:val="003D57FC"/>
    <w:rsid w:val="003D582F"/>
    <w:rsid w:val="003D6579"/>
    <w:rsid w:val="003D6851"/>
    <w:rsid w:val="003D6937"/>
    <w:rsid w:val="003D72B4"/>
    <w:rsid w:val="003D7C1F"/>
    <w:rsid w:val="003E0097"/>
    <w:rsid w:val="003E08B6"/>
    <w:rsid w:val="003E0EFF"/>
    <w:rsid w:val="003E14CC"/>
    <w:rsid w:val="003E1822"/>
    <w:rsid w:val="003E1A36"/>
    <w:rsid w:val="003E1E0A"/>
    <w:rsid w:val="003E265E"/>
    <w:rsid w:val="003E26F2"/>
    <w:rsid w:val="003E29AF"/>
    <w:rsid w:val="003E3A19"/>
    <w:rsid w:val="003E3C6F"/>
    <w:rsid w:val="003E3D3B"/>
    <w:rsid w:val="003E3F8D"/>
    <w:rsid w:val="003E41AC"/>
    <w:rsid w:val="003E4D9C"/>
    <w:rsid w:val="003E5206"/>
    <w:rsid w:val="003E53A3"/>
    <w:rsid w:val="003E5427"/>
    <w:rsid w:val="003E5967"/>
    <w:rsid w:val="003E5FF3"/>
    <w:rsid w:val="003E63F7"/>
    <w:rsid w:val="003E759D"/>
    <w:rsid w:val="003E773B"/>
    <w:rsid w:val="003E7AB8"/>
    <w:rsid w:val="003E7E1A"/>
    <w:rsid w:val="003F01A0"/>
    <w:rsid w:val="003F09F5"/>
    <w:rsid w:val="003F0D82"/>
    <w:rsid w:val="003F1A71"/>
    <w:rsid w:val="003F2AB5"/>
    <w:rsid w:val="003F3408"/>
    <w:rsid w:val="003F3600"/>
    <w:rsid w:val="003F3982"/>
    <w:rsid w:val="003F3EB5"/>
    <w:rsid w:val="003F5514"/>
    <w:rsid w:val="003F5EA2"/>
    <w:rsid w:val="003F67ED"/>
    <w:rsid w:val="003F7901"/>
    <w:rsid w:val="00400382"/>
    <w:rsid w:val="00400749"/>
    <w:rsid w:val="00400E14"/>
    <w:rsid w:val="0040124A"/>
    <w:rsid w:val="00402B6C"/>
    <w:rsid w:val="00403A61"/>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CF5"/>
    <w:rsid w:val="004260D6"/>
    <w:rsid w:val="00426909"/>
    <w:rsid w:val="00426AC5"/>
    <w:rsid w:val="00426D51"/>
    <w:rsid w:val="004276DC"/>
    <w:rsid w:val="0042781E"/>
    <w:rsid w:val="004316EF"/>
    <w:rsid w:val="00431880"/>
    <w:rsid w:val="004328A8"/>
    <w:rsid w:val="00432D1E"/>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1AEF"/>
    <w:rsid w:val="00441BBD"/>
    <w:rsid w:val="00441CE1"/>
    <w:rsid w:val="00441D99"/>
    <w:rsid w:val="004424D2"/>
    <w:rsid w:val="00443864"/>
    <w:rsid w:val="00444360"/>
    <w:rsid w:val="0044450A"/>
    <w:rsid w:val="00444CAD"/>
    <w:rsid w:val="00446639"/>
    <w:rsid w:val="0044719B"/>
    <w:rsid w:val="00447610"/>
    <w:rsid w:val="00447B73"/>
    <w:rsid w:val="00451D9D"/>
    <w:rsid w:val="0045252F"/>
    <w:rsid w:val="00452662"/>
    <w:rsid w:val="004528B3"/>
    <w:rsid w:val="0045356A"/>
    <w:rsid w:val="004543D4"/>
    <w:rsid w:val="004548A9"/>
    <w:rsid w:val="00454FC3"/>
    <w:rsid w:val="00455441"/>
    <w:rsid w:val="00455E15"/>
    <w:rsid w:val="00456091"/>
    <w:rsid w:val="00456E4D"/>
    <w:rsid w:val="004575C8"/>
    <w:rsid w:val="00457A3C"/>
    <w:rsid w:val="00460FF0"/>
    <w:rsid w:val="00461822"/>
    <w:rsid w:val="00461E4A"/>
    <w:rsid w:val="00461FFD"/>
    <w:rsid w:val="004628B0"/>
    <w:rsid w:val="0046355F"/>
    <w:rsid w:val="004638C5"/>
    <w:rsid w:val="00463CC4"/>
    <w:rsid w:val="004643A6"/>
    <w:rsid w:val="0046441E"/>
    <w:rsid w:val="004659CD"/>
    <w:rsid w:val="00465ACD"/>
    <w:rsid w:val="004665CA"/>
    <w:rsid w:val="0046752F"/>
    <w:rsid w:val="004675A1"/>
    <w:rsid w:val="004711B9"/>
    <w:rsid w:val="0047195D"/>
    <w:rsid w:val="00471E94"/>
    <w:rsid w:val="00472DB9"/>
    <w:rsid w:val="004735B5"/>
    <w:rsid w:val="004743F1"/>
    <w:rsid w:val="004746F7"/>
    <w:rsid w:val="00474955"/>
    <w:rsid w:val="00474AF9"/>
    <w:rsid w:val="00474E97"/>
    <w:rsid w:val="00474F5A"/>
    <w:rsid w:val="00476194"/>
    <w:rsid w:val="004769C7"/>
    <w:rsid w:val="00476A7C"/>
    <w:rsid w:val="00476B75"/>
    <w:rsid w:val="004773C1"/>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87E"/>
    <w:rsid w:val="004A0117"/>
    <w:rsid w:val="004A04E2"/>
    <w:rsid w:val="004A0EEB"/>
    <w:rsid w:val="004A1561"/>
    <w:rsid w:val="004A1F3A"/>
    <w:rsid w:val="004A32E0"/>
    <w:rsid w:val="004A37C1"/>
    <w:rsid w:val="004A3B84"/>
    <w:rsid w:val="004A4A37"/>
    <w:rsid w:val="004A52BB"/>
    <w:rsid w:val="004A5CE6"/>
    <w:rsid w:val="004A64F6"/>
    <w:rsid w:val="004A65C6"/>
    <w:rsid w:val="004A6E59"/>
    <w:rsid w:val="004A79CB"/>
    <w:rsid w:val="004A7A3C"/>
    <w:rsid w:val="004A7F9F"/>
    <w:rsid w:val="004B07C6"/>
    <w:rsid w:val="004B17D0"/>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21C"/>
    <w:rsid w:val="004C2F14"/>
    <w:rsid w:val="004C3822"/>
    <w:rsid w:val="004C4EE9"/>
    <w:rsid w:val="004C6233"/>
    <w:rsid w:val="004C6EC2"/>
    <w:rsid w:val="004D0A8A"/>
    <w:rsid w:val="004D0AC4"/>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8A5"/>
    <w:rsid w:val="004E2C5A"/>
    <w:rsid w:val="004E2D42"/>
    <w:rsid w:val="004E3661"/>
    <w:rsid w:val="004E3A39"/>
    <w:rsid w:val="004E3A5D"/>
    <w:rsid w:val="004E4CC4"/>
    <w:rsid w:val="004E58D0"/>
    <w:rsid w:val="004E601B"/>
    <w:rsid w:val="004E6D30"/>
    <w:rsid w:val="004F0D7B"/>
    <w:rsid w:val="004F1F7D"/>
    <w:rsid w:val="004F2B24"/>
    <w:rsid w:val="004F2DDE"/>
    <w:rsid w:val="004F338E"/>
    <w:rsid w:val="004F3B9F"/>
    <w:rsid w:val="004F3ECE"/>
    <w:rsid w:val="004F56BF"/>
    <w:rsid w:val="004F64BC"/>
    <w:rsid w:val="004F6BAA"/>
    <w:rsid w:val="004F6EC4"/>
    <w:rsid w:val="004F748A"/>
    <w:rsid w:val="004F762C"/>
    <w:rsid w:val="004F7654"/>
    <w:rsid w:val="0050054D"/>
    <w:rsid w:val="00502116"/>
    <w:rsid w:val="00502603"/>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207"/>
    <w:rsid w:val="0051636E"/>
    <w:rsid w:val="005168FF"/>
    <w:rsid w:val="00517EC6"/>
    <w:rsid w:val="00521A98"/>
    <w:rsid w:val="00521CC1"/>
    <w:rsid w:val="0052232D"/>
    <w:rsid w:val="00522DD9"/>
    <w:rsid w:val="00523219"/>
    <w:rsid w:val="00523410"/>
    <w:rsid w:val="005235E8"/>
    <w:rsid w:val="00523933"/>
    <w:rsid w:val="00523A9E"/>
    <w:rsid w:val="00523DAF"/>
    <w:rsid w:val="00524757"/>
    <w:rsid w:val="00525298"/>
    <w:rsid w:val="00525A26"/>
    <w:rsid w:val="00525B0D"/>
    <w:rsid w:val="00526F9E"/>
    <w:rsid w:val="00527F95"/>
    <w:rsid w:val="00527FE6"/>
    <w:rsid w:val="00530002"/>
    <w:rsid w:val="005300C8"/>
    <w:rsid w:val="00531A85"/>
    <w:rsid w:val="0053201C"/>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2022"/>
    <w:rsid w:val="00552267"/>
    <w:rsid w:val="00552DBC"/>
    <w:rsid w:val="00553C69"/>
    <w:rsid w:val="0055443D"/>
    <w:rsid w:val="005546B6"/>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69"/>
    <w:rsid w:val="005644A0"/>
    <w:rsid w:val="00564640"/>
    <w:rsid w:val="0056500B"/>
    <w:rsid w:val="00566630"/>
    <w:rsid w:val="00567616"/>
    <w:rsid w:val="00567638"/>
    <w:rsid w:val="0056780C"/>
    <w:rsid w:val="00567D60"/>
    <w:rsid w:val="005701BD"/>
    <w:rsid w:val="00570AF4"/>
    <w:rsid w:val="0057109D"/>
    <w:rsid w:val="005711CC"/>
    <w:rsid w:val="0057159E"/>
    <w:rsid w:val="00572496"/>
    <w:rsid w:val="00572E3C"/>
    <w:rsid w:val="00572E5E"/>
    <w:rsid w:val="00573E6D"/>
    <w:rsid w:val="00574102"/>
    <w:rsid w:val="00574244"/>
    <w:rsid w:val="00574652"/>
    <w:rsid w:val="00574709"/>
    <w:rsid w:val="0057487F"/>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B36"/>
    <w:rsid w:val="00592D74"/>
    <w:rsid w:val="00594640"/>
    <w:rsid w:val="005953E2"/>
    <w:rsid w:val="00595802"/>
    <w:rsid w:val="00595AF7"/>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507D"/>
    <w:rsid w:val="005B65F9"/>
    <w:rsid w:val="005B725B"/>
    <w:rsid w:val="005B7702"/>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2715"/>
    <w:rsid w:val="005D3004"/>
    <w:rsid w:val="005D35CD"/>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DB4"/>
    <w:rsid w:val="005E1E3C"/>
    <w:rsid w:val="005E2C44"/>
    <w:rsid w:val="005E2CCA"/>
    <w:rsid w:val="005E30C2"/>
    <w:rsid w:val="005E3A10"/>
    <w:rsid w:val="005E3AE8"/>
    <w:rsid w:val="005E40E0"/>
    <w:rsid w:val="005E47CD"/>
    <w:rsid w:val="005E50EB"/>
    <w:rsid w:val="005E58CA"/>
    <w:rsid w:val="005E635B"/>
    <w:rsid w:val="005E64A3"/>
    <w:rsid w:val="005E70E0"/>
    <w:rsid w:val="005E7687"/>
    <w:rsid w:val="005F0505"/>
    <w:rsid w:val="005F056F"/>
    <w:rsid w:val="005F0C01"/>
    <w:rsid w:val="005F1309"/>
    <w:rsid w:val="005F18E1"/>
    <w:rsid w:val="005F2E1B"/>
    <w:rsid w:val="005F2FD2"/>
    <w:rsid w:val="005F3A98"/>
    <w:rsid w:val="005F532A"/>
    <w:rsid w:val="005F5372"/>
    <w:rsid w:val="005F5649"/>
    <w:rsid w:val="005F7145"/>
    <w:rsid w:val="006006D4"/>
    <w:rsid w:val="00600E14"/>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BD4"/>
    <w:rsid w:val="00616BF1"/>
    <w:rsid w:val="006170F9"/>
    <w:rsid w:val="006172CC"/>
    <w:rsid w:val="006172DE"/>
    <w:rsid w:val="00617CFD"/>
    <w:rsid w:val="00620B20"/>
    <w:rsid w:val="00620EA4"/>
    <w:rsid w:val="00621188"/>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6606"/>
    <w:rsid w:val="00627379"/>
    <w:rsid w:val="00627866"/>
    <w:rsid w:val="00627E9E"/>
    <w:rsid w:val="0063009C"/>
    <w:rsid w:val="0063038D"/>
    <w:rsid w:val="006307AA"/>
    <w:rsid w:val="006308CB"/>
    <w:rsid w:val="00630B9E"/>
    <w:rsid w:val="0063115F"/>
    <w:rsid w:val="006314CC"/>
    <w:rsid w:val="006321D1"/>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AE"/>
    <w:rsid w:val="00643102"/>
    <w:rsid w:val="00643198"/>
    <w:rsid w:val="006432BF"/>
    <w:rsid w:val="00644347"/>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0"/>
    <w:rsid w:val="00661375"/>
    <w:rsid w:val="00661A03"/>
    <w:rsid w:val="006649B8"/>
    <w:rsid w:val="006661F5"/>
    <w:rsid w:val="006666B6"/>
    <w:rsid w:val="00666719"/>
    <w:rsid w:val="00667A59"/>
    <w:rsid w:val="00670ACD"/>
    <w:rsid w:val="00670F9D"/>
    <w:rsid w:val="00672E17"/>
    <w:rsid w:val="00673E5B"/>
    <w:rsid w:val="00675B65"/>
    <w:rsid w:val="00675CA7"/>
    <w:rsid w:val="00676B38"/>
    <w:rsid w:val="006773CA"/>
    <w:rsid w:val="006774D5"/>
    <w:rsid w:val="006775E3"/>
    <w:rsid w:val="00677F17"/>
    <w:rsid w:val="0068047A"/>
    <w:rsid w:val="00680741"/>
    <w:rsid w:val="00680A55"/>
    <w:rsid w:val="00680F09"/>
    <w:rsid w:val="006823F5"/>
    <w:rsid w:val="00683081"/>
    <w:rsid w:val="006834E7"/>
    <w:rsid w:val="00683657"/>
    <w:rsid w:val="006836B7"/>
    <w:rsid w:val="006843EC"/>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87E"/>
    <w:rsid w:val="006A6ABC"/>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7000"/>
    <w:rsid w:val="006B7643"/>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77F8"/>
    <w:rsid w:val="006D04F7"/>
    <w:rsid w:val="006D052E"/>
    <w:rsid w:val="006D07F5"/>
    <w:rsid w:val="006D1367"/>
    <w:rsid w:val="006D2113"/>
    <w:rsid w:val="006D213B"/>
    <w:rsid w:val="006D242C"/>
    <w:rsid w:val="006D2815"/>
    <w:rsid w:val="006D2B9D"/>
    <w:rsid w:val="006D2C29"/>
    <w:rsid w:val="006D391D"/>
    <w:rsid w:val="006D455A"/>
    <w:rsid w:val="006D545A"/>
    <w:rsid w:val="006D5CC8"/>
    <w:rsid w:val="006D6D66"/>
    <w:rsid w:val="006D781E"/>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BCF"/>
    <w:rsid w:val="006E6FB9"/>
    <w:rsid w:val="006E74DA"/>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6F7480"/>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4AA"/>
    <w:rsid w:val="00710F1E"/>
    <w:rsid w:val="00711206"/>
    <w:rsid w:val="00711EC5"/>
    <w:rsid w:val="007121B1"/>
    <w:rsid w:val="00712B31"/>
    <w:rsid w:val="0071317D"/>
    <w:rsid w:val="00714FB1"/>
    <w:rsid w:val="007202D6"/>
    <w:rsid w:val="0072033A"/>
    <w:rsid w:val="0072128C"/>
    <w:rsid w:val="007229C4"/>
    <w:rsid w:val="00723576"/>
    <w:rsid w:val="00723C74"/>
    <w:rsid w:val="00725DF5"/>
    <w:rsid w:val="0073023A"/>
    <w:rsid w:val="00730A6E"/>
    <w:rsid w:val="00731729"/>
    <w:rsid w:val="00731A6A"/>
    <w:rsid w:val="00732550"/>
    <w:rsid w:val="007325EE"/>
    <w:rsid w:val="00734F51"/>
    <w:rsid w:val="00735214"/>
    <w:rsid w:val="00735277"/>
    <w:rsid w:val="00735B4C"/>
    <w:rsid w:val="00735CCC"/>
    <w:rsid w:val="00735D21"/>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9A8"/>
    <w:rsid w:val="00745000"/>
    <w:rsid w:val="00746140"/>
    <w:rsid w:val="00746700"/>
    <w:rsid w:val="007469CC"/>
    <w:rsid w:val="00747E66"/>
    <w:rsid w:val="0075168D"/>
    <w:rsid w:val="007524E0"/>
    <w:rsid w:val="00753139"/>
    <w:rsid w:val="00753D5D"/>
    <w:rsid w:val="0075464F"/>
    <w:rsid w:val="007546C1"/>
    <w:rsid w:val="00754E02"/>
    <w:rsid w:val="00755523"/>
    <w:rsid w:val="00755835"/>
    <w:rsid w:val="007573D1"/>
    <w:rsid w:val="00760058"/>
    <w:rsid w:val="00760B35"/>
    <w:rsid w:val="007619B8"/>
    <w:rsid w:val="00763577"/>
    <w:rsid w:val="007635B3"/>
    <w:rsid w:val="0076512D"/>
    <w:rsid w:val="00765840"/>
    <w:rsid w:val="00765862"/>
    <w:rsid w:val="00766614"/>
    <w:rsid w:val="00766FF0"/>
    <w:rsid w:val="007675C4"/>
    <w:rsid w:val="00767C58"/>
    <w:rsid w:val="00767C9C"/>
    <w:rsid w:val="0077098F"/>
    <w:rsid w:val="00771164"/>
    <w:rsid w:val="007711DB"/>
    <w:rsid w:val="007724EB"/>
    <w:rsid w:val="0077287D"/>
    <w:rsid w:val="00772F68"/>
    <w:rsid w:val="00773988"/>
    <w:rsid w:val="00774B64"/>
    <w:rsid w:val="00775EA4"/>
    <w:rsid w:val="00776DD5"/>
    <w:rsid w:val="00776F4B"/>
    <w:rsid w:val="00777C72"/>
    <w:rsid w:val="00780373"/>
    <w:rsid w:val="00780602"/>
    <w:rsid w:val="00780B25"/>
    <w:rsid w:val="00780D43"/>
    <w:rsid w:val="00780D49"/>
    <w:rsid w:val="007818E9"/>
    <w:rsid w:val="0078195B"/>
    <w:rsid w:val="00781DFC"/>
    <w:rsid w:val="00781EAD"/>
    <w:rsid w:val="0078379E"/>
    <w:rsid w:val="00783DB4"/>
    <w:rsid w:val="00784151"/>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032"/>
    <w:rsid w:val="00795329"/>
    <w:rsid w:val="00795EFC"/>
    <w:rsid w:val="0079619B"/>
    <w:rsid w:val="0079640E"/>
    <w:rsid w:val="00796EA1"/>
    <w:rsid w:val="00797E99"/>
    <w:rsid w:val="00797F56"/>
    <w:rsid w:val="007A0CB7"/>
    <w:rsid w:val="007A23A5"/>
    <w:rsid w:val="007A25CA"/>
    <w:rsid w:val="007A30C2"/>
    <w:rsid w:val="007A31FB"/>
    <w:rsid w:val="007A34D0"/>
    <w:rsid w:val="007A3E72"/>
    <w:rsid w:val="007A4B1E"/>
    <w:rsid w:val="007A5B69"/>
    <w:rsid w:val="007A5BD0"/>
    <w:rsid w:val="007A6152"/>
    <w:rsid w:val="007A63B7"/>
    <w:rsid w:val="007A6734"/>
    <w:rsid w:val="007A6B07"/>
    <w:rsid w:val="007A75D2"/>
    <w:rsid w:val="007A76CD"/>
    <w:rsid w:val="007B0B42"/>
    <w:rsid w:val="007B0B74"/>
    <w:rsid w:val="007B0EB2"/>
    <w:rsid w:val="007B1288"/>
    <w:rsid w:val="007B1CD8"/>
    <w:rsid w:val="007B216A"/>
    <w:rsid w:val="007B2758"/>
    <w:rsid w:val="007B324B"/>
    <w:rsid w:val="007B3883"/>
    <w:rsid w:val="007B3ACD"/>
    <w:rsid w:val="007B3C99"/>
    <w:rsid w:val="007B3F43"/>
    <w:rsid w:val="007B468A"/>
    <w:rsid w:val="007B4EA9"/>
    <w:rsid w:val="007B512A"/>
    <w:rsid w:val="007B5D7B"/>
    <w:rsid w:val="007B60A4"/>
    <w:rsid w:val="007B6579"/>
    <w:rsid w:val="007B68D3"/>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4CC"/>
    <w:rsid w:val="007D75CD"/>
    <w:rsid w:val="007D7821"/>
    <w:rsid w:val="007E018E"/>
    <w:rsid w:val="007E0201"/>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842"/>
    <w:rsid w:val="007E7B82"/>
    <w:rsid w:val="007E7EE0"/>
    <w:rsid w:val="007F1541"/>
    <w:rsid w:val="007F1F05"/>
    <w:rsid w:val="007F2352"/>
    <w:rsid w:val="007F2405"/>
    <w:rsid w:val="007F33DF"/>
    <w:rsid w:val="007F3B80"/>
    <w:rsid w:val="007F3FC0"/>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811"/>
    <w:rsid w:val="00803B90"/>
    <w:rsid w:val="00803E07"/>
    <w:rsid w:val="0080517E"/>
    <w:rsid w:val="008054E8"/>
    <w:rsid w:val="00805BEB"/>
    <w:rsid w:val="0080617D"/>
    <w:rsid w:val="00806D4E"/>
    <w:rsid w:val="0080761F"/>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257"/>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596"/>
    <w:rsid w:val="00834A6E"/>
    <w:rsid w:val="00834AE0"/>
    <w:rsid w:val="00835C26"/>
    <w:rsid w:val="00836126"/>
    <w:rsid w:val="00836ED7"/>
    <w:rsid w:val="00840519"/>
    <w:rsid w:val="00840ACE"/>
    <w:rsid w:val="00841421"/>
    <w:rsid w:val="008415B4"/>
    <w:rsid w:val="00841F75"/>
    <w:rsid w:val="0084293C"/>
    <w:rsid w:val="00843B52"/>
    <w:rsid w:val="00843BC3"/>
    <w:rsid w:val="00843DEB"/>
    <w:rsid w:val="00844706"/>
    <w:rsid w:val="0084496C"/>
    <w:rsid w:val="00844E87"/>
    <w:rsid w:val="0084528F"/>
    <w:rsid w:val="0084593E"/>
    <w:rsid w:val="00846D92"/>
    <w:rsid w:val="008470E1"/>
    <w:rsid w:val="0084729B"/>
    <w:rsid w:val="008500C2"/>
    <w:rsid w:val="0085068A"/>
    <w:rsid w:val="00850929"/>
    <w:rsid w:val="00850AB6"/>
    <w:rsid w:val="00851CE1"/>
    <w:rsid w:val="00852277"/>
    <w:rsid w:val="008528DA"/>
    <w:rsid w:val="00852B8C"/>
    <w:rsid w:val="008533F3"/>
    <w:rsid w:val="008536CE"/>
    <w:rsid w:val="0085581A"/>
    <w:rsid w:val="0085642E"/>
    <w:rsid w:val="00856CC2"/>
    <w:rsid w:val="00857379"/>
    <w:rsid w:val="00857A88"/>
    <w:rsid w:val="0086037A"/>
    <w:rsid w:val="00860D88"/>
    <w:rsid w:val="008611FE"/>
    <w:rsid w:val="00862026"/>
    <w:rsid w:val="00862077"/>
    <w:rsid w:val="008626E7"/>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74A"/>
    <w:rsid w:val="00890140"/>
    <w:rsid w:val="0089041D"/>
    <w:rsid w:val="008906B6"/>
    <w:rsid w:val="00890B17"/>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9EB"/>
    <w:rsid w:val="008A7BCB"/>
    <w:rsid w:val="008B2367"/>
    <w:rsid w:val="008B243D"/>
    <w:rsid w:val="008B2525"/>
    <w:rsid w:val="008B290C"/>
    <w:rsid w:val="008B3501"/>
    <w:rsid w:val="008B3EBF"/>
    <w:rsid w:val="008B3F30"/>
    <w:rsid w:val="008B4473"/>
    <w:rsid w:val="008B4A55"/>
    <w:rsid w:val="008B6300"/>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330"/>
    <w:rsid w:val="008E57E5"/>
    <w:rsid w:val="008E618A"/>
    <w:rsid w:val="008E654C"/>
    <w:rsid w:val="008E6E98"/>
    <w:rsid w:val="008E6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3512"/>
    <w:rsid w:val="009036E4"/>
    <w:rsid w:val="00903865"/>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9C"/>
    <w:rsid w:val="00916366"/>
    <w:rsid w:val="00916B12"/>
    <w:rsid w:val="00916B23"/>
    <w:rsid w:val="00920208"/>
    <w:rsid w:val="00921008"/>
    <w:rsid w:val="00922B0B"/>
    <w:rsid w:val="00923233"/>
    <w:rsid w:val="00923A9F"/>
    <w:rsid w:val="00924A06"/>
    <w:rsid w:val="00924DEE"/>
    <w:rsid w:val="00925A33"/>
    <w:rsid w:val="00925D57"/>
    <w:rsid w:val="00925FCD"/>
    <w:rsid w:val="009268B5"/>
    <w:rsid w:val="00926BA5"/>
    <w:rsid w:val="00926C56"/>
    <w:rsid w:val="009279DF"/>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19F6"/>
    <w:rsid w:val="0094234D"/>
    <w:rsid w:val="0094254C"/>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4DA"/>
    <w:rsid w:val="0097252D"/>
    <w:rsid w:val="00972B95"/>
    <w:rsid w:val="009733C5"/>
    <w:rsid w:val="009734C2"/>
    <w:rsid w:val="009737BD"/>
    <w:rsid w:val="00973F55"/>
    <w:rsid w:val="009740F4"/>
    <w:rsid w:val="009742C7"/>
    <w:rsid w:val="009742E1"/>
    <w:rsid w:val="00974446"/>
    <w:rsid w:val="00974E02"/>
    <w:rsid w:val="009755AA"/>
    <w:rsid w:val="00976485"/>
    <w:rsid w:val="00976977"/>
    <w:rsid w:val="00976AC8"/>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F7D"/>
    <w:rsid w:val="009927E4"/>
    <w:rsid w:val="00992807"/>
    <w:rsid w:val="00993427"/>
    <w:rsid w:val="00995D02"/>
    <w:rsid w:val="00997126"/>
    <w:rsid w:val="0099755D"/>
    <w:rsid w:val="009975C1"/>
    <w:rsid w:val="00997CF6"/>
    <w:rsid w:val="00997D69"/>
    <w:rsid w:val="009A14B5"/>
    <w:rsid w:val="009A23D7"/>
    <w:rsid w:val="009A3931"/>
    <w:rsid w:val="009A3C06"/>
    <w:rsid w:val="009A43A9"/>
    <w:rsid w:val="009A43F0"/>
    <w:rsid w:val="009A4553"/>
    <w:rsid w:val="009A4FAA"/>
    <w:rsid w:val="009A51A5"/>
    <w:rsid w:val="009A542D"/>
    <w:rsid w:val="009A552A"/>
    <w:rsid w:val="009A579D"/>
    <w:rsid w:val="009A625D"/>
    <w:rsid w:val="009A699D"/>
    <w:rsid w:val="009A69F5"/>
    <w:rsid w:val="009A6B07"/>
    <w:rsid w:val="009A7155"/>
    <w:rsid w:val="009A7469"/>
    <w:rsid w:val="009A7C05"/>
    <w:rsid w:val="009A7E68"/>
    <w:rsid w:val="009B003E"/>
    <w:rsid w:val="009B0571"/>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C08"/>
    <w:rsid w:val="009F3DAF"/>
    <w:rsid w:val="009F41AE"/>
    <w:rsid w:val="009F41F3"/>
    <w:rsid w:val="009F476F"/>
    <w:rsid w:val="009F5222"/>
    <w:rsid w:val="009F6154"/>
    <w:rsid w:val="009F61A8"/>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7DA"/>
    <w:rsid w:val="00A5289D"/>
    <w:rsid w:val="00A53551"/>
    <w:rsid w:val="00A562C5"/>
    <w:rsid w:val="00A5647D"/>
    <w:rsid w:val="00A56972"/>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26D9"/>
    <w:rsid w:val="00A7295B"/>
    <w:rsid w:val="00A72E87"/>
    <w:rsid w:val="00A7412F"/>
    <w:rsid w:val="00A74583"/>
    <w:rsid w:val="00A74C07"/>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17DD"/>
    <w:rsid w:val="00A928AF"/>
    <w:rsid w:val="00A928C6"/>
    <w:rsid w:val="00A929D6"/>
    <w:rsid w:val="00A92A03"/>
    <w:rsid w:val="00A92F00"/>
    <w:rsid w:val="00A93E96"/>
    <w:rsid w:val="00A948A0"/>
    <w:rsid w:val="00A949F5"/>
    <w:rsid w:val="00A9555E"/>
    <w:rsid w:val="00A95610"/>
    <w:rsid w:val="00A956B8"/>
    <w:rsid w:val="00A95A82"/>
    <w:rsid w:val="00A964E1"/>
    <w:rsid w:val="00A9670F"/>
    <w:rsid w:val="00A971AE"/>
    <w:rsid w:val="00A974B8"/>
    <w:rsid w:val="00A97AF1"/>
    <w:rsid w:val="00AA0019"/>
    <w:rsid w:val="00AA011E"/>
    <w:rsid w:val="00AA0F48"/>
    <w:rsid w:val="00AA15DE"/>
    <w:rsid w:val="00AA2211"/>
    <w:rsid w:val="00AA27BB"/>
    <w:rsid w:val="00AA2C77"/>
    <w:rsid w:val="00AA338D"/>
    <w:rsid w:val="00AA35EF"/>
    <w:rsid w:val="00AA36F6"/>
    <w:rsid w:val="00AA4722"/>
    <w:rsid w:val="00AA4A3D"/>
    <w:rsid w:val="00AA50CE"/>
    <w:rsid w:val="00AA51A6"/>
    <w:rsid w:val="00AA5329"/>
    <w:rsid w:val="00AA6017"/>
    <w:rsid w:val="00AA6028"/>
    <w:rsid w:val="00AA60A6"/>
    <w:rsid w:val="00AA6287"/>
    <w:rsid w:val="00AA71A8"/>
    <w:rsid w:val="00AB11A5"/>
    <w:rsid w:val="00AB1EF4"/>
    <w:rsid w:val="00AB2237"/>
    <w:rsid w:val="00AB33D5"/>
    <w:rsid w:val="00AB344B"/>
    <w:rsid w:val="00AB3489"/>
    <w:rsid w:val="00AB34D1"/>
    <w:rsid w:val="00AB3802"/>
    <w:rsid w:val="00AB4008"/>
    <w:rsid w:val="00AB4EAC"/>
    <w:rsid w:val="00AB5385"/>
    <w:rsid w:val="00AB5DCF"/>
    <w:rsid w:val="00AB6A24"/>
    <w:rsid w:val="00AB7114"/>
    <w:rsid w:val="00AB7549"/>
    <w:rsid w:val="00AB7558"/>
    <w:rsid w:val="00AB774F"/>
    <w:rsid w:val="00AB7D45"/>
    <w:rsid w:val="00AC1478"/>
    <w:rsid w:val="00AC3DCF"/>
    <w:rsid w:val="00AC4989"/>
    <w:rsid w:val="00AC505B"/>
    <w:rsid w:val="00AC5450"/>
    <w:rsid w:val="00AC56AB"/>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63C"/>
    <w:rsid w:val="00AD7D7A"/>
    <w:rsid w:val="00AE00D1"/>
    <w:rsid w:val="00AE0358"/>
    <w:rsid w:val="00AE0841"/>
    <w:rsid w:val="00AE115E"/>
    <w:rsid w:val="00AE230B"/>
    <w:rsid w:val="00AE4349"/>
    <w:rsid w:val="00AE440A"/>
    <w:rsid w:val="00AE4568"/>
    <w:rsid w:val="00AE6A11"/>
    <w:rsid w:val="00AE775E"/>
    <w:rsid w:val="00AE7A53"/>
    <w:rsid w:val="00AF09C8"/>
    <w:rsid w:val="00AF0FD6"/>
    <w:rsid w:val="00AF1330"/>
    <w:rsid w:val="00AF140F"/>
    <w:rsid w:val="00AF1AFB"/>
    <w:rsid w:val="00AF21F1"/>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72E"/>
    <w:rsid w:val="00B12B7D"/>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C33"/>
    <w:rsid w:val="00B22DF2"/>
    <w:rsid w:val="00B233F7"/>
    <w:rsid w:val="00B23443"/>
    <w:rsid w:val="00B24132"/>
    <w:rsid w:val="00B2486B"/>
    <w:rsid w:val="00B24E16"/>
    <w:rsid w:val="00B258BB"/>
    <w:rsid w:val="00B25B1F"/>
    <w:rsid w:val="00B26473"/>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D4B"/>
    <w:rsid w:val="00B42EF3"/>
    <w:rsid w:val="00B4385C"/>
    <w:rsid w:val="00B440BD"/>
    <w:rsid w:val="00B442A1"/>
    <w:rsid w:val="00B442B1"/>
    <w:rsid w:val="00B44EA1"/>
    <w:rsid w:val="00B45536"/>
    <w:rsid w:val="00B460A6"/>
    <w:rsid w:val="00B4615E"/>
    <w:rsid w:val="00B46519"/>
    <w:rsid w:val="00B47AC6"/>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567C"/>
    <w:rsid w:val="00B76C73"/>
    <w:rsid w:val="00B77417"/>
    <w:rsid w:val="00B778CE"/>
    <w:rsid w:val="00B81208"/>
    <w:rsid w:val="00B81439"/>
    <w:rsid w:val="00B81FC2"/>
    <w:rsid w:val="00B8235C"/>
    <w:rsid w:val="00B823D3"/>
    <w:rsid w:val="00B836B6"/>
    <w:rsid w:val="00B8386D"/>
    <w:rsid w:val="00B84443"/>
    <w:rsid w:val="00B86D4A"/>
    <w:rsid w:val="00B86E3C"/>
    <w:rsid w:val="00B90780"/>
    <w:rsid w:val="00B91022"/>
    <w:rsid w:val="00B9182B"/>
    <w:rsid w:val="00B91D0D"/>
    <w:rsid w:val="00B920BB"/>
    <w:rsid w:val="00B924FE"/>
    <w:rsid w:val="00B926E5"/>
    <w:rsid w:val="00B9304C"/>
    <w:rsid w:val="00B9337E"/>
    <w:rsid w:val="00B9345F"/>
    <w:rsid w:val="00B93B07"/>
    <w:rsid w:val="00B93C58"/>
    <w:rsid w:val="00B93DA4"/>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2AA0"/>
    <w:rsid w:val="00BA3603"/>
    <w:rsid w:val="00BA37EC"/>
    <w:rsid w:val="00BA384E"/>
    <w:rsid w:val="00BA3EC5"/>
    <w:rsid w:val="00BA50EC"/>
    <w:rsid w:val="00BA577B"/>
    <w:rsid w:val="00BA5995"/>
    <w:rsid w:val="00BA5A40"/>
    <w:rsid w:val="00BA5B05"/>
    <w:rsid w:val="00BA5C1A"/>
    <w:rsid w:val="00BA5FCB"/>
    <w:rsid w:val="00BA6988"/>
    <w:rsid w:val="00BA78D5"/>
    <w:rsid w:val="00BA7C4E"/>
    <w:rsid w:val="00BA7EAF"/>
    <w:rsid w:val="00BB0024"/>
    <w:rsid w:val="00BB01D0"/>
    <w:rsid w:val="00BB0E0D"/>
    <w:rsid w:val="00BB0FE9"/>
    <w:rsid w:val="00BB17B7"/>
    <w:rsid w:val="00BB1DF1"/>
    <w:rsid w:val="00BB1EFF"/>
    <w:rsid w:val="00BB2851"/>
    <w:rsid w:val="00BB3702"/>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F08"/>
    <w:rsid w:val="00BD279D"/>
    <w:rsid w:val="00BD2825"/>
    <w:rsid w:val="00BD368D"/>
    <w:rsid w:val="00BD3AFD"/>
    <w:rsid w:val="00BD3D68"/>
    <w:rsid w:val="00BD4B29"/>
    <w:rsid w:val="00BD5239"/>
    <w:rsid w:val="00BD53C7"/>
    <w:rsid w:val="00BD55A7"/>
    <w:rsid w:val="00BD58C6"/>
    <w:rsid w:val="00BD5D05"/>
    <w:rsid w:val="00BD5DF5"/>
    <w:rsid w:val="00BD6BB8"/>
    <w:rsid w:val="00BD6C3F"/>
    <w:rsid w:val="00BD6E63"/>
    <w:rsid w:val="00BD7646"/>
    <w:rsid w:val="00BE1473"/>
    <w:rsid w:val="00BE1FF5"/>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189C"/>
    <w:rsid w:val="00C0231B"/>
    <w:rsid w:val="00C02462"/>
    <w:rsid w:val="00C02FC5"/>
    <w:rsid w:val="00C0433F"/>
    <w:rsid w:val="00C043AA"/>
    <w:rsid w:val="00C047C3"/>
    <w:rsid w:val="00C0493D"/>
    <w:rsid w:val="00C054A3"/>
    <w:rsid w:val="00C05AC4"/>
    <w:rsid w:val="00C06047"/>
    <w:rsid w:val="00C0669A"/>
    <w:rsid w:val="00C06F5B"/>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BEB"/>
    <w:rsid w:val="00C33CDC"/>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599"/>
    <w:rsid w:val="00C4762A"/>
    <w:rsid w:val="00C477B8"/>
    <w:rsid w:val="00C47E44"/>
    <w:rsid w:val="00C523D7"/>
    <w:rsid w:val="00C530BA"/>
    <w:rsid w:val="00C532CE"/>
    <w:rsid w:val="00C551D7"/>
    <w:rsid w:val="00C56E8A"/>
    <w:rsid w:val="00C57461"/>
    <w:rsid w:val="00C602CB"/>
    <w:rsid w:val="00C60819"/>
    <w:rsid w:val="00C6136E"/>
    <w:rsid w:val="00C6211B"/>
    <w:rsid w:val="00C6216C"/>
    <w:rsid w:val="00C6219B"/>
    <w:rsid w:val="00C628DC"/>
    <w:rsid w:val="00C636E3"/>
    <w:rsid w:val="00C63D1F"/>
    <w:rsid w:val="00C63D27"/>
    <w:rsid w:val="00C64AC1"/>
    <w:rsid w:val="00C65279"/>
    <w:rsid w:val="00C6530B"/>
    <w:rsid w:val="00C65B21"/>
    <w:rsid w:val="00C6664E"/>
    <w:rsid w:val="00C66E00"/>
    <w:rsid w:val="00C67106"/>
    <w:rsid w:val="00C675A5"/>
    <w:rsid w:val="00C676D5"/>
    <w:rsid w:val="00C703ED"/>
    <w:rsid w:val="00C707D6"/>
    <w:rsid w:val="00C71099"/>
    <w:rsid w:val="00C71AF5"/>
    <w:rsid w:val="00C721BA"/>
    <w:rsid w:val="00C72C81"/>
    <w:rsid w:val="00C72FBF"/>
    <w:rsid w:val="00C734B7"/>
    <w:rsid w:val="00C73EB1"/>
    <w:rsid w:val="00C744D3"/>
    <w:rsid w:val="00C74697"/>
    <w:rsid w:val="00C748EC"/>
    <w:rsid w:val="00C7496F"/>
    <w:rsid w:val="00C74C7A"/>
    <w:rsid w:val="00C7584E"/>
    <w:rsid w:val="00C758C8"/>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446F"/>
    <w:rsid w:val="00CB4E3E"/>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445"/>
    <w:rsid w:val="00CD766E"/>
    <w:rsid w:val="00CD77C4"/>
    <w:rsid w:val="00CD7CDB"/>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586D"/>
    <w:rsid w:val="00D068C1"/>
    <w:rsid w:val="00D069FD"/>
    <w:rsid w:val="00D073C5"/>
    <w:rsid w:val="00D07DB3"/>
    <w:rsid w:val="00D07DF8"/>
    <w:rsid w:val="00D10097"/>
    <w:rsid w:val="00D10BB9"/>
    <w:rsid w:val="00D11847"/>
    <w:rsid w:val="00D11CED"/>
    <w:rsid w:val="00D1266E"/>
    <w:rsid w:val="00D126DD"/>
    <w:rsid w:val="00D12D7F"/>
    <w:rsid w:val="00D136CC"/>
    <w:rsid w:val="00D13D23"/>
    <w:rsid w:val="00D1400B"/>
    <w:rsid w:val="00D143DB"/>
    <w:rsid w:val="00D151DF"/>
    <w:rsid w:val="00D16A9C"/>
    <w:rsid w:val="00D16BC0"/>
    <w:rsid w:val="00D17365"/>
    <w:rsid w:val="00D173F7"/>
    <w:rsid w:val="00D1747D"/>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313F"/>
    <w:rsid w:val="00D33257"/>
    <w:rsid w:val="00D332D5"/>
    <w:rsid w:val="00D332E6"/>
    <w:rsid w:val="00D3392B"/>
    <w:rsid w:val="00D33D35"/>
    <w:rsid w:val="00D34798"/>
    <w:rsid w:val="00D350D8"/>
    <w:rsid w:val="00D36072"/>
    <w:rsid w:val="00D361E0"/>
    <w:rsid w:val="00D41424"/>
    <w:rsid w:val="00D418EC"/>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3F"/>
    <w:rsid w:val="00D639C9"/>
    <w:rsid w:val="00D652EF"/>
    <w:rsid w:val="00D65851"/>
    <w:rsid w:val="00D65A32"/>
    <w:rsid w:val="00D65ADD"/>
    <w:rsid w:val="00D666E8"/>
    <w:rsid w:val="00D66878"/>
    <w:rsid w:val="00D66BE9"/>
    <w:rsid w:val="00D6772A"/>
    <w:rsid w:val="00D67AC9"/>
    <w:rsid w:val="00D67AD0"/>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CD6"/>
    <w:rsid w:val="00D87FBF"/>
    <w:rsid w:val="00D903C5"/>
    <w:rsid w:val="00D91B1E"/>
    <w:rsid w:val="00D927D9"/>
    <w:rsid w:val="00D933C8"/>
    <w:rsid w:val="00D93646"/>
    <w:rsid w:val="00D9371F"/>
    <w:rsid w:val="00D93F6D"/>
    <w:rsid w:val="00D94AFC"/>
    <w:rsid w:val="00D94B91"/>
    <w:rsid w:val="00D94C39"/>
    <w:rsid w:val="00D952FB"/>
    <w:rsid w:val="00D96AA5"/>
    <w:rsid w:val="00D97A34"/>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8E"/>
    <w:rsid w:val="00DB0C5E"/>
    <w:rsid w:val="00DB101A"/>
    <w:rsid w:val="00DB15AC"/>
    <w:rsid w:val="00DB18EC"/>
    <w:rsid w:val="00DB2239"/>
    <w:rsid w:val="00DB24D8"/>
    <w:rsid w:val="00DB3EA4"/>
    <w:rsid w:val="00DB4D3C"/>
    <w:rsid w:val="00DB5DBD"/>
    <w:rsid w:val="00DB64A3"/>
    <w:rsid w:val="00DB6E80"/>
    <w:rsid w:val="00DB7E34"/>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5159"/>
    <w:rsid w:val="00DD5293"/>
    <w:rsid w:val="00DD59F1"/>
    <w:rsid w:val="00DD6301"/>
    <w:rsid w:val="00DD7367"/>
    <w:rsid w:val="00DD756A"/>
    <w:rsid w:val="00DE0305"/>
    <w:rsid w:val="00DE05C9"/>
    <w:rsid w:val="00DE0BC9"/>
    <w:rsid w:val="00DE101A"/>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E0135C"/>
    <w:rsid w:val="00E01B16"/>
    <w:rsid w:val="00E01BF2"/>
    <w:rsid w:val="00E05040"/>
    <w:rsid w:val="00E05905"/>
    <w:rsid w:val="00E06A1D"/>
    <w:rsid w:val="00E06B8F"/>
    <w:rsid w:val="00E07B8D"/>
    <w:rsid w:val="00E11371"/>
    <w:rsid w:val="00E11553"/>
    <w:rsid w:val="00E11CE3"/>
    <w:rsid w:val="00E11FD3"/>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8D4"/>
    <w:rsid w:val="00E21A24"/>
    <w:rsid w:val="00E22000"/>
    <w:rsid w:val="00E228E5"/>
    <w:rsid w:val="00E22EB0"/>
    <w:rsid w:val="00E23474"/>
    <w:rsid w:val="00E23CF3"/>
    <w:rsid w:val="00E25523"/>
    <w:rsid w:val="00E25525"/>
    <w:rsid w:val="00E25579"/>
    <w:rsid w:val="00E25BF1"/>
    <w:rsid w:val="00E26A64"/>
    <w:rsid w:val="00E26C19"/>
    <w:rsid w:val="00E26E51"/>
    <w:rsid w:val="00E27861"/>
    <w:rsid w:val="00E279C6"/>
    <w:rsid w:val="00E27B19"/>
    <w:rsid w:val="00E27F7C"/>
    <w:rsid w:val="00E31164"/>
    <w:rsid w:val="00E31721"/>
    <w:rsid w:val="00E3185F"/>
    <w:rsid w:val="00E32047"/>
    <w:rsid w:val="00E320B9"/>
    <w:rsid w:val="00E323D1"/>
    <w:rsid w:val="00E32EAF"/>
    <w:rsid w:val="00E33055"/>
    <w:rsid w:val="00E33C08"/>
    <w:rsid w:val="00E33CF1"/>
    <w:rsid w:val="00E345BC"/>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303C"/>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0D8"/>
    <w:rsid w:val="00E57071"/>
    <w:rsid w:val="00E575C9"/>
    <w:rsid w:val="00E613CF"/>
    <w:rsid w:val="00E618C9"/>
    <w:rsid w:val="00E6307C"/>
    <w:rsid w:val="00E639F3"/>
    <w:rsid w:val="00E64510"/>
    <w:rsid w:val="00E64532"/>
    <w:rsid w:val="00E650E0"/>
    <w:rsid w:val="00E65335"/>
    <w:rsid w:val="00E653FA"/>
    <w:rsid w:val="00E653FB"/>
    <w:rsid w:val="00E65659"/>
    <w:rsid w:val="00E662C4"/>
    <w:rsid w:val="00E66C18"/>
    <w:rsid w:val="00E7085F"/>
    <w:rsid w:val="00E70CFF"/>
    <w:rsid w:val="00E721BE"/>
    <w:rsid w:val="00E738A6"/>
    <w:rsid w:val="00E73C85"/>
    <w:rsid w:val="00E74B02"/>
    <w:rsid w:val="00E74DC0"/>
    <w:rsid w:val="00E74F8B"/>
    <w:rsid w:val="00E758E5"/>
    <w:rsid w:val="00E75F6D"/>
    <w:rsid w:val="00E7626A"/>
    <w:rsid w:val="00E764FB"/>
    <w:rsid w:val="00E765AC"/>
    <w:rsid w:val="00E7663C"/>
    <w:rsid w:val="00E76D79"/>
    <w:rsid w:val="00E76FD4"/>
    <w:rsid w:val="00E77092"/>
    <w:rsid w:val="00E772AC"/>
    <w:rsid w:val="00E77AD0"/>
    <w:rsid w:val="00E80496"/>
    <w:rsid w:val="00E8108F"/>
    <w:rsid w:val="00E824CF"/>
    <w:rsid w:val="00E82691"/>
    <w:rsid w:val="00E8291E"/>
    <w:rsid w:val="00E82CDA"/>
    <w:rsid w:val="00E8308C"/>
    <w:rsid w:val="00E83C93"/>
    <w:rsid w:val="00E8456C"/>
    <w:rsid w:val="00E85504"/>
    <w:rsid w:val="00E8556C"/>
    <w:rsid w:val="00E855A3"/>
    <w:rsid w:val="00E859E0"/>
    <w:rsid w:val="00E85C2E"/>
    <w:rsid w:val="00E86406"/>
    <w:rsid w:val="00E868DB"/>
    <w:rsid w:val="00E876DD"/>
    <w:rsid w:val="00E876E3"/>
    <w:rsid w:val="00E87A62"/>
    <w:rsid w:val="00E87F3E"/>
    <w:rsid w:val="00E90261"/>
    <w:rsid w:val="00E904B4"/>
    <w:rsid w:val="00E90ED8"/>
    <w:rsid w:val="00E91389"/>
    <w:rsid w:val="00E91734"/>
    <w:rsid w:val="00E91C28"/>
    <w:rsid w:val="00E92351"/>
    <w:rsid w:val="00E92A80"/>
    <w:rsid w:val="00E93121"/>
    <w:rsid w:val="00E94DE6"/>
    <w:rsid w:val="00E9569C"/>
    <w:rsid w:val="00E9581D"/>
    <w:rsid w:val="00E95B63"/>
    <w:rsid w:val="00E97411"/>
    <w:rsid w:val="00E9768C"/>
    <w:rsid w:val="00E97BAB"/>
    <w:rsid w:val="00EA0077"/>
    <w:rsid w:val="00EA040C"/>
    <w:rsid w:val="00EA05B1"/>
    <w:rsid w:val="00EA0AEE"/>
    <w:rsid w:val="00EA0CF5"/>
    <w:rsid w:val="00EA1EC6"/>
    <w:rsid w:val="00EA21E7"/>
    <w:rsid w:val="00EA2226"/>
    <w:rsid w:val="00EA2AC2"/>
    <w:rsid w:val="00EA2DDD"/>
    <w:rsid w:val="00EA31C6"/>
    <w:rsid w:val="00EA34CD"/>
    <w:rsid w:val="00EA3ADB"/>
    <w:rsid w:val="00EA3DD7"/>
    <w:rsid w:val="00EA4292"/>
    <w:rsid w:val="00EA42DC"/>
    <w:rsid w:val="00EA4FC0"/>
    <w:rsid w:val="00EA5109"/>
    <w:rsid w:val="00EA5C8D"/>
    <w:rsid w:val="00EA67CA"/>
    <w:rsid w:val="00EA68D8"/>
    <w:rsid w:val="00EA7595"/>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56F"/>
    <w:rsid w:val="00EB3714"/>
    <w:rsid w:val="00EB372E"/>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6A11"/>
    <w:rsid w:val="00EE7106"/>
    <w:rsid w:val="00EE7D7C"/>
    <w:rsid w:val="00EF0716"/>
    <w:rsid w:val="00EF0AD6"/>
    <w:rsid w:val="00EF0FED"/>
    <w:rsid w:val="00EF13A6"/>
    <w:rsid w:val="00EF17CF"/>
    <w:rsid w:val="00EF1EDB"/>
    <w:rsid w:val="00EF21E5"/>
    <w:rsid w:val="00EF2458"/>
    <w:rsid w:val="00EF2667"/>
    <w:rsid w:val="00EF2C48"/>
    <w:rsid w:val="00EF3E38"/>
    <w:rsid w:val="00EF458B"/>
    <w:rsid w:val="00EF4D97"/>
    <w:rsid w:val="00EF52E3"/>
    <w:rsid w:val="00EF5A62"/>
    <w:rsid w:val="00EF619B"/>
    <w:rsid w:val="00EF7206"/>
    <w:rsid w:val="00F005AD"/>
    <w:rsid w:val="00F01346"/>
    <w:rsid w:val="00F01A1A"/>
    <w:rsid w:val="00F01A61"/>
    <w:rsid w:val="00F01FE0"/>
    <w:rsid w:val="00F021A2"/>
    <w:rsid w:val="00F02586"/>
    <w:rsid w:val="00F025A6"/>
    <w:rsid w:val="00F02766"/>
    <w:rsid w:val="00F02829"/>
    <w:rsid w:val="00F0296F"/>
    <w:rsid w:val="00F03285"/>
    <w:rsid w:val="00F036F1"/>
    <w:rsid w:val="00F03AEF"/>
    <w:rsid w:val="00F077A2"/>
    <w:rsid w:val="00F07817"/>
    <w:rsid w:val="00F0794E"/>
    <w:rsid w:val="00F1072B"/>
    <w:rsid w:val="00F11026"/>
    <w:rsid w:val="00F11297"/>
    <w:rsid w:val="00F1139F"/>
    <w:rsid w:val="00F13609"/>
    <w:rsid w:val="00F14330"/>
    <w:rsid w:val="00F146A5"/>
    <w:rsid w:val="00F148AC"/>
    <w:rsid w:val="00F156C9"/>
    <w:rsid w:val="00F15B51"/>
    <w:rsid w:val="00F15C1E"/>
    <w:rsid w:val="00F15C78"/>
    <w:rsid w:val="00F1621E"/>
    <w:rsid w:val="00F16BD5"/>
    <w:rsid w:val="00F1771B"/>
    <w:rsid w:val="00F17F6E"/>
    <w:rsid w:val="00F17FD5"/>
    <w:rsid w:val="00F20686"/>
    <w:rsid w:val="00F208BB"/>
    <w:rsid w:val="00F20D70"/>
    <w:rsid w:val="00F21010"/>
    <w:rsid w:val="00F21FE7"/>
    <w:rsid w:val="00F22E65"/>
    <w:rsid w:val="00F23488"/>
    <w:rsid w:val="00F2421F"/>
    <w:rsid w:val="00F24340"/>
    <w:rsid w:val="00F245D7"/>
    <w:rsid w:val="00F24986"/>
    <w:rsid w:val="00F24BB1"/>
    <w:rsid w:val="00F24C38"/>
    <w:rsid w:val="00F2510A"/>
    <w:rsid w:val="00F25270"/>
    <w:rsid w:val="00F255E9"/>
    <w:rsid w:val="00F25998"/>
    <w:rsid w:val="00F25D98"/>
    <w:rsid w:val="00F261AA"/>
    <w:rsid w:val="00F261B6"/>
    <w:rsid w:val="00F26739"/>
    <w:rsid w:val="00F271E4"/>
    <w:rsid w:val="00F276C6"/>
    <w:rsid w:val="00F27D69"/>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322"/>
    <w:rsid w:val="00F42345"/>
    <w:rsid w:val="00F42911"/>
    <w:rsid w:val="00F42E32"/>
    <w:rsid w:val="00F44693"/>
    <w:rsid w:val="00F44A08"/>
    <w:rsid w:val="00F44DD9"/>
    <w:rsid w:val="00F45B43"/>
    <w:rsid w:val="00F4632F"/>
    <w:rsid w:val="00F46E8B"/>
    <w:rsid w:val="00F47D6C"/>
    <w:rsid w:val="00F47DAF"/>
    <w:rsid w:val="00F50206"/>
    <w:rsid w:val="00F50902"/>
    <w:rsid w:val="00F51373"/>
    <w:rsid w:val="00F51521"/>
    <w:rsid w:val="00F521C6"/>
    <w:rsid w:val="00F524F3"/>
    <w:rsid w:val="00F53D53"/>
    <w:rsid w:val="00F54010"/>
    <w:rsid w:val="00F544EB"/>
    <w:rsid w:val="00F5456D"/>
    <w:rsid w:val="00F54574"/>
    <w:rsid w:val="00F54759"/>
    <w:rsid w:val="00F5532E"/>
    <w:rsid w:val="00F5563B"/>
    <w:rsid w:val="00F55691"/>
    <w:rsid w:val="00F55759"/>
    <w:rsid w:val="00F56184"/>
    <w:rsid w:val="00F56300"/>
    <w:rsid w:val="00F57B8B"/>
    <w:rsid w:val="00F610F5"/>
    <w:rsid w:val="00F613C5"/>
    <w:rsid w:val="00F61893"/>
    <w:rsid w:val="00F61D63"/>
    <w:rsid w:val="00F61EA0"/>
    <w:rsid w:val="00F6342D"/>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3EA3"/>
    <w:rsid w:val="00F75099"/>
    <w:rsid w:val="00F7516B"/>
    <w:rsid w:val="00F75471"/>
    <w:rsid w:val="00F75822"/>
    <w:rsid w:val="00F76025"/>
    <w:rsid w:val="00F76887"/>
    <w:rsid w:val="00F77D41"/>
    <w:rsid w:val="00F8097B"/>
    <w:rsid w:val="00F80D04"/>
    <w:rsid w:val="00F81B4E"/>
    <w:rsid w:val="00F81D0B"/>
    <w:rsid w:val="00F82AFE"/>
    <w:rsid w:val="00F83B6C"/>
    <w:rsid w:val="00F84463"/>
    <w:rsid w:val="00F8456C"/>
    <w:rsid w:val="00F84589"/>
    <w:rsid w:val="00F85058"/>
    <w:rsid w:val="00F85551"/>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7582"/>
    <w:rsid w:val="00F975C4"/>
    <w:rsid w:val="00F97985"/>
    <w:rsid w:val="00FA0C37"/>
    <w:rsid w:val="00FA1D8E"/>
    <w:rsid w:val="00FA2C2F"/>
    <w:rsid w:val="00FA2DB4"/>
    <w:rsid w:val="00FA3478"/>
    <w:rsid w:val="00FA355D"/>
    <w:rsid w:val="00FA3D1E"/>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2ECD"/>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6EA6"/>
    <w:rsid w:val="00FE7BB7"/>
    <w:rsid w:val="00FF010F"/>
    <w:rsid w:val="00FF0587"/>
    <w:rsid w:val="00FF0AB8"/>
    <w:rsid w:val="00FF0FDA"/>
    <w:rsid w:val="00FF104A"/>
    <w:rsid w:val="00FF112C"/>
    <w:rsid w:val="00FF17C8"/>
    <w:rsid w:val="00FF3391"/>
    <w:rsid w:val="00FF3FA4"/>
    <w:rsid w:val="00FF4083"/>
    <w:rsid w:val="00FF4534"/>
    <w:rsid w:val="00FF6989"/>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C20DA9-D2AC-41EC-8650-E75F1AFA4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2444</TotalTime>
  <Pages>4</Pages>
  <Words>1455</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150</cp:revision>
  <dcterms:created xsi:type="dcterms:W3CDTF">2021-10-15T06:21:00Z</dcterms:created>
  <dcterms:modified xsi:type="dcterms:W3CDTF">2022-08-09T09:52:00Z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